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55" w:rsidRPr="009E7F55" w:rsidRDefault="009E7F55" w:rsidP="009E7F55">
      <w:pPr>
        <w:spacing w:before="250" w:after="250" w:line="376" w:lineRule="atLeast"/>
        <w:jc w:val="center"/>
        <w:outlineLvl w:val="0"/>
        <w:rPr>
          <w:rFonts w:ascii="Arial" w:eastAsia="Times New Roman" w:hAnsi="Arial" w:cs="Arial"/>
          <w:caps/>
          <w:color w:val="505050"/>
          <w:kern w:val="36"/>
          <w:sz w:val="25"/>
          <w:szCs w:val="25"/>
          <w:lang w:eastAsia="ru-RU"/>
        </w:rPr>
      </w:pPr>
      <w:r w:rsidRPr="009E7F55">
        <w:rPr>
          <w:rFonts w:ascii="Arial" w:eastAsia="Times New Roman" w:hAnsi="Arial" w:cs="Arial"/>
          <w:caps/>
          <w:color w:val="505050"/>
          <w:kern w:val="36"/>
          <w:sz w:val="25"/>
          <w:szCs w:val="25"/>
          <w:lang w:eastAsia="ru-RU"/>
        </w:rPr>
        <w:t>"СП 48.13330.2011. СВОД ПРАВИЛ. ОРГАНИЗАЦИЯ СТРОИТЕЛЬСТВА. АКТУАЛИЗИРОВАННАЯ РЕДАКЦИЯ СНИП 12-01-2004" (УТВ. ПРИКАЗОМ МИНРЕГИОНА РФ ОТ 27.12.2010 N 781)</w:t>
      </w:r>
    </w:p>
    <w:p w:rsidR="009E7F55" w:rsidRPr="009E7F55" w:rsidRDefault="009E7F55" w:rsidP="009E7F55">
      <w:pPr>
        <w:spacing w:after="125" w:line="225" w:lineRule="atLeast"/>
        <w:jc w:val="righ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i/>
          <w:iCs/>
          <w:color w:val="505050"/>
          <w:sz w:val="16"/>
          <w:szCs w:val="16"/>
          <w:lang w:eastAsia="ru-RU"/>
        </w:rPr>
        <w:t>УТВЕРЖДЕН</w:t>
      </w:r>
      <w:r w:rsidRPr="009E7F55">
        <w:rPr>
          <w:rFonts w:ascii="Arial" w:eastAsia="Times New Roman" w:hAnsi="Arial" w:cs="Arial"/>
          <w:i/>
          <w:iCs/>
          <w:color w:val="505050"/>
          <w:sz w:val="16"/>
          <w:lang w:eastAsia="ru-RU"/>
        </w:rPr>
        <w:t> </w:t>
      </w: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br/>
      </w:r>
      <w:r w:rsidRPr="009E7F55">
        <w:rPr>
          <w:rFonts w:ascii="Arial" w:eastAsia="Times New Roman" w:hAnsi="Arial" w:cs="Arial"/>
          <w:i/>
          <w:iCs/>
          <w:color w:val="505050"/>
          <w:sz w:val="16"/>
          <w:szCs w:val="16"/>
          <w:lang w:eastAsia="ru-RU"/>
        </w:rPr>
        <w:t xml:space="preserve">Приказом </w:t>
      </w:r>
      <w:proofErr w:type="spellStart"/>
      <w:r w:rsidRPr="009E7F55">
        <w:rPr>
          <w:rFonts w:ascii="Arial" w:eastAsia="Times New Roman" w:hAnsi="Arial" w:cs="Arial"/>
          <w:i/>
          <w:iCs/>
          <w:color w:val="505050"/>
          <w:sz w:val="16"/>
          <w:szCs w:val="16"/>
          <w:lang w:eastAsia="ru-RU"/>
        </w:rPr>
        <w:t>Минрегиона</w:t>
      </w:r>
      <w:proofErr w:type="spellEnd"/>
      <w:r w:rsidRPr="009E7F55">
        <w:rPr>
          <w:rFonts w:ascii="Arial" w:eastAsia="Times New Roman" w:hAnsi="Arial" w:cs="Arial"/>
          <w:i/>
          <w:iCs/>
          <w:color w:val="505050"/>
          <w:sz w:val="16"/>
          <w:szCs w:val="16"/>
          <w:lang w:eastAsia="ru-RU"/>
        </w:rPr>
        <w:t xml:space="preserve"> РФ</w:t>
      </w:r>
      <w:r w:rsidRPr="009E7F55">
        <w:rPr>
          <w:rFonts w:ascii="Arial" w:eastAsia="Times New Roman" w:hAnsi="Arial" w:cs="Arial"/>
          <w:i/>
          <w:iCs/>
          <w:color w:val="505050"/>
          <w:sz w:val="16"/>
          <w:lang w:eastAsia="ru-RU"/>
        </w:rPr>
        <w:t> </w:t>
      </w: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br/>
      </w:r>
      <w:r w:rsidRPr="009E7F55">
        <w:rPr>
          <w:rFonts w:ascii="Arial" w:eastAsia="Times New Roman" w:hAnsi="Arial" w:cs="Arial"/>
          <w:i/>
          <w:iCs/>
          <w:color w:val="505050"/>
          <w:sz w:val="16"/>
          <w:szCs w:val="16"/>
          <w:lang w:eastAsia="ru-RU"/>
        </w:rPr>
        <w:t>от 27 декабря 2010 г. N 781</w:t>
      </w:r>
    </w:p>
    <w:p w:rsidR="009E7F55" w:rsidRPr="009E7F55" w:rsidRDefault="009E7F55" w:rsidP="009E7F55">
      <w:pPr>
        <w:spacing w:after="0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hyperlink r:id="rId4" w:history="1">
        <w:r w:rsidRPr="009E7F55">
          <w:rPr>
            <w:rFonts w:ascii="Arial" w:eastAsia="Times New Roman" w:hAnsi="Arial" w:cs="Arial"/>
            <w:color w:val="373737"/>
            <w:sz w:val="18"/>
            <w:lang w:eastAsia="ru-RU"/>
          </w:rPr>
          <w:t xml:space="preserve">СВОД </w:t>
        </w:r>
        <w:proofErr w:type="spellStart"/>
        <w:r w:rsidRPr="009E7F55">
          <w:rPr>
            <w:rFonts w:ascii="Arial" w:eastAsia="Times New Roman" w:hAnsi="Arial" w:cs="Arial"/>
            <w:color w:val="373737"/>
            <w:sz w:val="18"/>
            <w:lang w:eastAsia="ru-RU"/>
          </w:rPr>
          <w:t>ПРАВИЛ</w:t>
        </w:r>
      </w:hyperlink>
      <w:bookmarkStart w:id="0" w:name="h111"/>
      <w:bookmarkEnd w:id="0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fldChar w:fldCharType="begin"/>
      </w: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instrText xml:space="preserve"> HYPERLINK "http://docs.procspb.ru/content/part/747750" </w:instrText>
      </w: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fldChar w:fldCharType="separate"/>
      </w:r>
      <w:r w:rsidRPr="009E7F55">
        <w:rPr>
          <w:rFonts w:ascii="Arial" w:eastAsia="Times New Roman" w:hAnsi="Arial" w:cs="Arial"/>
          <w:color w:val="373737"/>
          <w:sz w:val="18"/>
          <w:lang w:eastAsia="ru-RU"/>
        </w:rPr>
        <w:t>Предисловие</w:t>
      </w:r>
      <w:proofErr w:type="spellEnd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fldChar w:fldCharType="end"/>
      </w:r>
      <w:bookmarkStart w:id="1" w:name="h1"/>
      <w:bookmarkEnd w:id="1"/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Цели и принципы стандартизации в Российской Федерации установлены Федеральным законом</w:t>
      </w:r>
      <w:r w:rsidRPr="009E7F55">
        <w:rPr>
          <w:rFonts w:ascii="Arial" w:eastAsia="Times New Roman" w:hAnsi="Arial" w:cs="Arial"/>
          <w:color w:val="505050"/>
          <w:sz w:val="16"/>
          <w:lang w:eastAsia="ru-RU"/>
        </w:rPr>
        <w:t> </w:t>
      </w:r>
      <w:hyperlink r:id="rId5" w:history="1">
        <w:r w:rsidRPr="009E7F55">
          <w:rPr>
            <w:rFonts w:ascii="Arial" w:eastAsia="Times New Roman" w:hAnsi="Arial" w:cs="Arial"/>
            <w:color w:val="F8600D"/>
            <w:sz w:val="16"/>
            <w:u w:val="single"/>
            <w:lang w:eastAsia="ru-RU"/>
          </w:rPr>
          <w:t>от 27 декабря 2002 г. N 184-ФЗ</w:t>
        </w:r>
      </w:hyperlink>
      <w:r w:rsidRPr="009E7F55">
        <w:rPr>
          <w:rFonts w:ascii="Arial" w:eastAsia="Times New Roman" w:hAnsi="Arial" w:cs="Arial"/>
          <w:color w:val="505050"/>
          <w:sz w:val="16"/>
          <w:lang w:eastAsia="ru-RU"/>
        </w:rPr>
        <w:t> </w:t>
      </w: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"О техническом регулировании", а правила разработки - Постановлением Правительства Российской Федерации</w:t>
      </w:r>
      <w:r w:rsidRPr="009E7F55">
        <w:rPr>
          <w:rFonts w:ascii="Arial" w:eastAsia="Times New Roman" w:hAnsi="Arial" w:cs="Arial"/>
          <w:color w:val="505050"/>
          <w:sz w:val="16"/>
          <w:lang w:eastAsia="ru-RU"/>
        </w:rPr>
        <w:t> </w:t>
      </w:r>
      <w:hyperlink r:id="rId6" w:history="1">
        <w:r w:rsidRPr="009E7F55">
          <w:rPr>
            <w:rFonts w:ascii="Arial" w:eastAsia="Times New Roman" w:hAnsi="Arial" w:cs="Arial"/>
            <w:color w:val="F8600D"/>
            <w:sz w:val="16"/>
            <w:u w:val="single"/>
            <w:lang w:eastAsia="ru-RU"/>
          </w:rPr>
          <w:t>от 19 ноября 2008 г. N 858</w:t>
        </w:r>
      </w:hyperlink>
      <w:r w:rsidRPr="009E7F55">
        <w:rPr>
          <w:rFonts w:ascii="Arial" w:eastAsia="Times New Roman" w:hAnsi="Arial" w:cs="Arial"/>
          <w:color w:val="505050"/>
          <w:sz w:val="16"/>
          <w:lang w:eastAsia="ru-RU"/>
        </w:rPr>
        <w:t> </w:t>
      </w: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"О порядке разработки и утверждения сводов правил".</w:t>
      </w:r>
    </w:p>
    <w:p w:rsidR="009E7F55" w:rsidRPr="009E7F55" w:rsidRDefault="009E7F55" w:rsidP="009E7F55">
      <w:pPr>
        <w:spacing w:after="0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hyperlink r:id="rId7" w:history="1">
        <w:r w:rsidRPr="009E7F55">
          <w:rPr>
            <w:rFonts w:ascii="Arial" w:eastAsia="Times New Roman" w:hAnsi="Arial" w:cs="Arial"/>
            <w:color w:val="373737"/>
            <w:sz w:val="18"/>
            <w:lang w:eastAsia="ru-RU"/>
          </w:rPr>
          <w:t>Сведения о своде правил</w:t>
        </w:r>
      </w:hyperlink>
      <w:bookmarkStart w:id="2" w:name="h3"/>
      <w:bookmarkEnd w:id="2"/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1. Исполнители: ОАО "Центр методологии нормирования и стандартизации в строительстве" (ОАО "ЦНС"), ФГУ "Федеральный центр технической оценки продукции в строительстве" (ФГУ "ФЦС"), ООО "Центр научных исследований организации, механизации, технологии строительного производства" (ООО "ЦНИОМТП").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 xml:space="preserve">2. </w:t>
      </w:r>
      <w:proofErr w:type="gramStart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Внесен</w:t>
      </w:r>
      <w:proofErr w:type="gramEnd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 xml:space="preserve"> Техническим комитетом по стандартизации ТК 465 "Строительство".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 xml:space="preserve">3. </w:t>
      </w:r>
      <w:proofErr w:type="gramStart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Подготовлен</w:t>
      </w:r>
      <w:proofErr w:type="gramEnd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 xml:space="preserve"> к утверждению ФГУ "ФЦС".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bookmarkStart w:id="3" w:name="bdc1f"/>
      <w:bookmarkEnd w:id="3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4. Утвержден Приказом Министерства регионального развития Российской Федерации (</w:t>
      </w:r>
      <w:proofErr w:type="spellStart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Минрегион</w:t>
      </w:r>
      <w:proofErr w:type="spellEnd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 xml:space="preserve"> России)</w:t>
      </w:r>
      <w:r w:rsidRPr="009E7F55">
        <w:rPr>
          <w:rFonts w:ascii="Arial" w:eastAsia="Times New Roman" w:hAnsi="Arial" w:cs="Arial"/>
          <w:color w:val="505050"/>
          <w:sz w:val="16"/>
          <w:lang w:eastAsia="ru-RU"/>
        </w:rPr>
        <w:t> </w:t>
      </w:r>
      <w:hyperlink r:id="rId8" w:anchor="l0" w:tgtFrame="_self" w:history="1">
        <w:r w:rsidRPr="009E7F55">
          <w:rPr>
            <w:rFonts w:ascii="Arial" w:eastAsia="Times New Roman" w:hAnsi="Arial" w:cs="Arial"/>
            <w:color w:val="F8600D"/>
            <w:sz w:val="16"/>
            <w:u w:val="single"/>
            <w:lang w:eastAsia="ru-RU"/>
          </w:rPr>
          <w:t>от 27 декабря 2010 г. N 781</w:t>
        </w:r>
      </w:hyperlink>
      <w:r w:rsidRPr="009E7F55">
        <w:rPr>
          <w:rFonts w:ascii="Arial" w:eastAsia="Times New Roman" w:hAnsi="Arial" w:cs="Arial"/>
          <w:color w:val="505050"/>
          <w:sz w:val="16"/>
          <w:lang w:eastAsia="ru-RU"/>
        </w:rPr>
        <w:t> </w:t>
      </w: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и введен в действие с 20 мая 2011 г.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 xml:space="preserve">5. </w:t>
      </w:r>
      <w:proofErr w:type="gramStart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Зарегистрирован</w:t>
      </w:r>
      <w:proofErr w:type="gramEnd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 xml:space="preserve"> Федеральным агентством по техническому регулированию и метрологии (</w:t>
      </w:r>
      <w:proofErr w:type="spellStart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Росстандарт</w:t>
      </w:r>
      <w:proofErr w:type="spellEnd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). Пересмотр СП 48.13330.2010.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Информация об изменениях к настоящему своду правил публикуется в ежегодно издаваемом информационном указателе "Национальные стандарты", а текст изменений и поправок - в</w:t>
      </w:r>
      <w:r w:rsidRPr="009E7F55">
        <w:rPr>
          <w:rFonts w:ascii="Arial" w:eastAsia="Times New Roman" w:hAnsi="Arial" w:cs="Arial"/>
          <w:color w:val="505050"/>
          <w:sz w:val="16"/>
          <w:lang w:eastAsia="ru-RU"/>
        </w:rPr>
        <w:t> </w:t>
      </w:r>
      <w:bookmarkStart w:id="4" w:name="f2e11"/>
      <w:bookmarkEnd w:id="4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ежемесячно издаваемых информационных указателях "Национальные стандарты". В случае пересмотра (замены) или отмены настоящего свода правил соответствующее уведомление будет</w:t>
      </w:r>
      <w:r w:rsidRPr="009E7F55">
        <w:rPr>
          <w:rFonts w:ascii="Arial" w:eastAsia="Times New Roman" w:hAnsi="Arial" w:cs="Arial"/>
          <w:color w:val="505050"/>
          <w:sz w:val="16"/>
          <w:lang w:eastAsia="ru-RU"/>
        </w:rPr>
        <w:t> </w:t>
      </w:r>
      <w:bookmarkStart w:id="5" w:name="c5342"/>
      <w:bookmarkEnd w:id="5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разработчика (</w:t>
      </w:r>
      <w:proofErr w:type="spellStart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Минрегион</w:t>
      </w:r>
      <w:proofErr w:type="spellEnd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 xml:space="preserve"> России) в сети Интернет.</w:t>
      </w:r>
    </w:p>
    <w:p w:rsidR="009E7F55" w:rsidRPr="009E7F55" w:rsidRDefault="009E7F55" w:rsidP="009E7F55">
      <w:pPr>
        <w:spacing w:after="0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hyperlink r:id="rId9" w:history="1">
        <w:r w:rsidRPr="009E7F55">
          <w:rPr>
            <w:rFonts w:ascii="Arial" w:eastAsia="Times New Roman" w:hAnsi="Arial" w:cs="Arial"/>
            <w:color w:val="373737"/>
            <w:sz w:val="18"/>
            <w:lang w:eastAsia="ru-RU"/>
          </w:rPr>
          <w:t>1. Область применения</w:t>
        </w:r>
      </w:hyperlink>
      <w:bookmarkStart w:id="6" w:name="h6"/>
      <w:bookmarkEnd w:id="6"/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Настоящий свод правил распространяется на строительство новых, реконструкцию и снос существующих зданий и сооружений (далее - строительство), возводимых на основании разрешения на</w:t>
      </w:r>
      <w:r w:rsidRPr="009E7F55">
        <w:rPr>
          <w:rFonts w:ascii="Arial" w:eastAsia="Times New Roman" w:hAnsi="Arial" w:cs="Arial"/>
          <w:color w:val="505050"/>
          <w:sz w:val="16"/>
          <w:lang w:eastAsia="ru-RU"/>
        </w:rPr>
        <w:t> </w:t>
      </w:r>
      <w:bookmarkStart w:id="7" w:name="5c31e"/>
      <w:bookmarkEnd w:id="7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строительство, полученного в установленном порядке, а также на благоустройство и инженерную подготовку территорий.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bookmarkStart w:id="8" w:name="a34c9"/>
      <w:bookmarkEnd w:id="8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При строительстве линейных сооружений, линий электропередачи, связи, трубопроводов и других объектов технической инфраструктуры, а также в полосе отчуждения железных дорог, в полосе отвода автомобильных дорог и других транспортных путей должны дополнительно учитываться требования действующих нормативных документов.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proofErr w:type="gramStart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В отношении объектов военной инфраструктуры Вооруженных Сил Российской Федерации, объектов, сведения о которых составляют государственную тайну, объектов производства, переработки,</w:t>
      </w:r>
      <w:r w:rsidRPr="009E7F55">
        <w:rPr>
          <w:rFonts w:ascii="Arial" w:eastAsia="Times New Roman" w:hAnsi="Arial" w:cs="Arial"/>
          <w:color w:val="505050"/>
          <w:sz w:val="16"/>
          <w:lang w:eastAsia="ru-RU"/>
        </w:rPr>
        <w:t> </w:t>
      </w:r>
      <w:bookmarkStart w:id="9" w:name="8bcb5"/>
      <w:bookmarkEnd w:id="9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хранения радиоактивных и взрывчатых веществ и материалов, объектов по хранению и уничтожению химического оружия и средств взрывания, иных объектов, для которых устанавливаются</w:t>
      </w:r>
      <w:r w:rsidRPr="009E7F55">
        <w:rPr>
          <w:rFonts w:ascii="Arial" w:eastAsia="Times New Roman" w:hAnsi="Arial" w:cs="Arial"/>
          <w:color w:val="505050"/>
          <w:sz w:val="16"/>
          <w:lang w:eastAsia="ru-RU"/>
        </w:rPr>
        <w:t> </w:t>
      </w:r>
      <w:bookmarkStart w:id="10" w:name="97f9f"/>
      <w:bookmarkEnd w:id="10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требования, связанные с обеспечением ядерной и радиационной безопасности в области использования атомной энергии, должны соблюдаться требования, установленные государственными заказчиками</w:t>
      </w:r>
      <w:proofErr w:type="gramEnd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, федеральными органами исполнительной власти, уполномоченными в области обеспечения безопасности указанных объектов, и государственными контрактами (договорами).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bookmarkStart w:id="11" w:name="290e7"/>
      <w:bookmarkEnd w:id="11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Документ не распространяется на здания и сооружения, строительство которых в соответствии с законодательством о градостроительной деятельности может осуществляться без разрешения на</w:t>
      </w:r>
      <w:r w:rsidRPr="009E7F55">
        <w:rPr>
          <w:rFonts w:ascii="Arial" w:eastAsia="Times New Roman" w:hAnsi="Arial" w:cs="Arial"/>
          <w:color w:val="505050"/>
          <w:sz w:val="16"/>
          <w:lang w:eastAsia="ru-RU"/>
        </w:rPr>
        <w:t> </w:t>
      </w:r>
      <w:bookmarkStart w:id="12" w:name="326d7"/>
      <w:bookmarkEnd w:id="12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строительство, а также на объекты индивидуального жилищного строительства, возводимые застройщиками (физическими лицами) собственными силами, в том числе с привлечением наемных работников, на принадлежащих им земельных участках.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Документ также не распространяется на производство материалов, изделий и конструкций на предприятиях стройиндустрии и промышленности строительных материалов.</w:t>
      </w:r>
    </w:p>
    <w:p w:rsidR="009E7F55" w:rsidRPr="009E7F55" w:rsidRDefault="009E7F55" w:rsidP="009E7F55">
      <w:pPr>
        <w:spacing w:after="0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hyperlink r:id="rId10" w:history="1">
        <w:r w:rsidRPr="009E7F55">
          <w:rPr>
            <w:rFonts w:ascii="Arial" w:eastAsia="Times New Roman" w:hAnsi="Arial" w:cs="Arial"/>
            <w:color w:val="373737"/>
            <w:sz w:val="18"/>
            <w:lang w:eastAsia="ru-RU"/>
          </w:rPr>
          <w:t>2. Нормативные ссылки</w:t>
        </w:r>
      </w:hyperlink>
      <w:bookmarkStart w:id="13" w:name="h10"/>
      <w:bookmarkEnd w:id="13"/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В настоящем своде правил использованы ссылки на нормативные правовые акты, приведенные в Приложении А.</w:t>
      </w:r>
    </w:p>
    <w:p w:rsidR="009E7F55" w:rsidRPr="009E7F55" w:rsidRDefault="009E7F55" w:rsidP="009E7F55">
      <w:pPr>
        <w:spacing w:after="0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hyperlink r:id="rId11" w:history="1">
        <w:r w:rsidRPr="009E7F55">
          <w:rPr>
            <w:rFonts w:ascii="Arial" w:eastAsia="Times New Roman" w:hAnsi="Arial" w:cs="Arial"/>
            <w:color w:val="373737"/>
            <w:sz w:val="18"/>
            <w:lang w:eastAsia="ru-RU"/>
          </w:rPr>
          <w:t>3. Термины и определения</w:t>
        </w:r>
      </w:hyperlink>
      <w:bookmarkStart w:id="14" w:name="h11"/>
      <w:bookmarkEnd w:id="14"/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В настоящем своде правил в основном приняты термины и определения по Техническому регламенту о безопасности зданий и сооружений.</w:t>
      </w:r>
    </w:p>
    <w:p w:rsidR="009E7F55" w:rsidRPr="009E7F55" w:rsidRDefault="009E7F55" w:rsidP="009E7F55">
      <w:pPr>
        <w:spacing w:after="0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hyperlink r:id="rId12" w:history="1">
        <w:r w:rsidRPr="009E7F55">
          <w:rPr>
            <w:rFonts w:ascii="Arial" w:eastAsia="Times New Roman" w:hAnsi="Arial" w:cs="Arial"/>
            <w:color w:val="373737"/>
            <w:sz w:val="18"/>
            <w:lang w:eastAsia="ru-RU"/>
          </w:rPr>
          <w:t>4. Общие положения</w:t>
        </w:r>
      </w:hyperlink>
      <w:bookmarkStart w:id="15" w:name="h12"/>
      <w:bookmarkEnd w:id="15"/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bookmarkStart w:id="16" w:name="63a9e"/>
      <w:bookmarkEnd w:id="16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lastRenderedPageBreak/>
        <w:t>4.1. Строительство зданий и сооружений выполняется при наличии разрешения на строительство, полученного в соответствии с законодательством о градостроительной деятельности.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Перечни зданий и сооружений, для строительства которых разрешение на строительство не требуется, устанавливаются законодательством о градостроительной деятельности.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bookmarkStart w:id="17" w:name="22602"/>
      <w:bookmarkEnd w:id="17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4.2. Действия участников строительства, работы, выполняемые в процессе строительства, их результаты, в том числе завершенные строительством здания и сооружения, должны удовлетворять требованиям действующего законодательства, проектной и рабочей документации, градостроительных планов земельных участков.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bookmarkStart w:id="18" w:name="f9526"/>
      <w:bookmarkEnd w:id="18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4.3. Застройщик должен обеспечивать выполнение всех функций, указанных в 4.4, 4.6 и не закрепленных договорами за другими участниками строительства.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4.4. Базовыми функциями застройщика являются: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получение разрешения на строительство;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получение права ограниченного пользования соседними земельными участками (сервитутов) на время строительства;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bookmarkStart w:id="19" w:name="978ab"/>
      <w:bookmarkEnd w:id="19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привлечение подрядчика (генподрядчика) для осуществления работ по возведению здания или сооружения в качестве лица, осуществляющего строительство, в случае осуществления работ по договору;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обеспечение строительства проектной документацией, прошедшей экспертизу и утвержденной в установленном порядке;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bookmarkStart w:id="20" w:name="17497"/>
      <w:bookmarkEnd w:id="20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обеспечение выноса в натуру линий регулирования застройки и создание геодезической разбивочной основы;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привлечение в соответствии с 7.4 авторского надзора лица, осуществившего подготовку проектной документации, за строительством объекта;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извещение о начале любых работ на строительной площадке органа государственного строительного надзора, которому подконтролен данный объект;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обеспечение строительного контроля застройщика (заказчика);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bookmarkStart w:id="21" w:name="7f3cd"/>
      <w:bookmarkEnd w:id="21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приемка законченного строительством объекта строительства в случае осуществления работ по договору;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bookmarkStart w:id="22" w:name="a6942"/>
      <w:bookmarkEnd w:id="22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организация наладки и опробования оборудования, пробного производства продукции и других мероприятий по подготовке объекта к эксплуатации;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принятие решений о начале, приостановке, консервации, прекращении строительства, о вводе законченного строительством объекта недвижимости в эксплуатацию;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предъявление законченного строительством объекта строительства органам государственного строительного надзора и экологического надзора (в случаях, предусмотренных законодательством о градостроительной деятельности);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bookmarkStart w:id="23" w:name="e4895"/>
      <w:bookmarkEnd w:id="23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предъявление законченного строительством объекта строительства уполномоченному органу для ввода в эксплуатацию;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bookmarkStart w:id="24" w:name="0be2b"/>
      <w:bookmarkEnd w:id="24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комплектование, хранение и передача соответствующим организациям исполнительной и эксплуатационной документации.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 xml:space="preserve">4.5. </w:t>
      </w:r>
      <w:proofErr w:type="gramStart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Застройщик для осуществления своих функций по обеспечению строительства проектной документацией, прошедшей экспертизу и утвержденной в установленном порядке, по получении разрешения на строительство, своих функций заказчика при ведении строительства на основании договора, для выполнения строительного контроля заказчика, а также для взаимодействия с</w:t>
      </w:r>
      <w:r w:rsidRPr="009E7F55">
        <w:rPr>
          <w:rFonts w:ascii="Arial" w:eastAsia="Times New Roman" w:hAnsi="Arial" w:cs="Arial"/>
          <w:color w:val="505050"/>
          <w:sz w:val="16"/>
          <w:lang w:eastAsia="ru-RU"/>
        </w:rPr>
        <w:t> </w:t>
      </w:r>
      <w:bookmarkStart w:id="25" w:name="661b8"/>
      <w:bookmarkEnd w:id="25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органами государственного надзора и местного самоуправления может привлечь в соответствии с действующим законодательством специализированную организацию или специалиста соответствующей квалификации</w:t>
      </w:r>
      <w:proofErr w:type="gramEnd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Передача застройщиком своих функций привлеченной организации или специалисту оформляется договором между ними.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4.6. При осуществлении строительства на основании договора базовыми организационными функциями подрядчика (генподрядчика) как лица, осуществляющего строительство, являются: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bookmarkStart w:id="26" w:name="37e93"/>
      <w:bookmarkEnd w:id="26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выполнение работ, конструкций, систем инженерно-технического обеспечения объекта строительства в соответствии с проектной и рабочей документацией;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bookmarkStart w:id="27" w:name="df851"/>
      <w:bookmarkEnd w:id="27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разработка и применение организационно-технологической документации;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 xml:space="preserve">осуществление строительного контроля лица, осуществляющего строительство, в том числе </w:t>
      </w:r>
      <w:proofErr w:type="gramStart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контроля за</w:t>
      </w:r>
      <w:proofErr w:type="gramEnd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 xml:space="preserve"> соответствием применяемых строительных материалов и изделий требованиям технических регламентов, проектной и рабочей документации;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ведение исполнительной документации;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обеспечение безопасности труда на строительной площадке, безопасности строительных работ для окружающей среды и населения;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bookmarkStart w:id="28" w:name="be211"/>
      <w:bookmarkEnd w:id="28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управление стройплощадкой, в том числе обеспечение охраны стройплощадки и сохранности объекта до его приемки застройщиком (заказчиком);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lastRenderedPageBreak/>
        <w:t>выполнение требований местной администрации, действующей в пределах ее компетенции, по поддержанию порядка на прилегающей к стройплощадке территории.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4.7. Базовой функцией лица, осуществившего подготовку проектной документации (далее - проектировщика), в процессе строительства является внесение в установленном порядке изменений в</w:t>
      </w:r>
      <w:r w:rsidRPr="009E7F55">
        <w:rPr>
          <w:rFonts w:ascii="Arial" w:eastAsia="Times New Roman" w:hAnsi="Arial" w:cs="Arial"/>
          <w:color w:val="505050"/>
          <w:sz w:val="16"/>
          <w:lang w:eastAsia="ru-RU"/>
        </w:rPr>
        <w:t> </w:t>
      </w:r>
      <w:bookmarkStart w:id="29" w:name="a79a6"/>
      <w:bookmarkEnd w:id="29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проектно-сметную и рабочую документацию в случае изменения после начала строительства градостроительного плана земельного участка или действующих нормативных документов</w:t>
      </w:r>
      <w:r w:rsidRPr="009E7F55">
        <w:rPr>
          <w:rFonts w:ascii="Arial" w:eastAsia="Times New Roman" w:hAnsi="Arial" w:cs="Arial"/>
          <w:color w:val="505050"/>
          <w:sz w:val="16"/>
          <w:lang w:eastAsia="ru-RU"/>
        </w:rPr>
        <w:t> </w:t>
      </w:r>
      <w:bookmarkStart w:id="30" w:name="b45df"/>
      <w:bookmarkEnd w:id="30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(выполняется в качестве дополнительной работы).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Дополнительными организационными функциями проектировщика в процессе строительства, выполняемыми в соответствии с соглашениями между участниками строительства, являются: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внесение изменений в проектно-сметную документацию в связи с необходимостью учета технологических возможностей подрядчика;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разработка дополнительных проектных решений в связи с необходимостью обеспечения производства;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bookmarkStart w:id="31" w:name="6a082"/>
      <w:bookmarkEnd w:id="31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ведение авторского надзора по договору с застройщиком (заказчиком), в том числе в случаях, предусмотренных действующим законодательством;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согласование допущенных отклонений от рабочей документации, в том числе принятие решений о возможности применения несоответствующей продукции.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4.8. Строительство в соответствии с действующим законодательством ведется под контролем органов местного самоуправления и государственного строительного надзора. Для обеспечения</w:t>
      </w:r>
      <w:r w:rsidRPr="009E7F55">
        <w:rPr>
          <w:rFonts w:ascii="Arial" w:eastAsia="Times New Roman" w:hAnsi="Arial" w:cs="Arial"/>
          <w:color w:val="505050"/>
          <w:sz w:val="16"/>
          <w:lang w:eastAsia="ru-RU"/>
        </w:rPr>
        <w:t> </w:t>
      </w:r>
      <w:bookmarkStart w:id="32" w:name="ba168"/>
      <w:bookmarkEnd w:id="32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такой возможности упомянутые органы должны быть заблаговременно извещены застройщиком (заказчиком) о сроках начала работ на строительной площадке, о приостановке, консервации и (или</w:t>
      </w:r>
      <w:proofErr w:type="gramStart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)</w:t>
      </w:r>
      <w:bookmarkStart w:id="33" w:name="8baa7"/>
      <w:bookmarkEnd w:id="33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п</w:t>
      </w:r>
      <w:proofErr w:type="gramEnd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рекращении строительства, о готовности объекта к вводу в эксплуатацию.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4.9. По завершении строительства здания или сооружения выполняются оценка его соответствия требованиям действующего законодательства, технических регламентов, проектной и рабочей документации, его приемка при осуществлении строительства на основании договора, а также ввод завершенного строительством здания или сооружения в эксплуатацию.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bookmarkStart w:id="34" w:name="59c8b"/>
      <w:bookmarkEnd w:id="34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 xml:space="preserve">4.10. Строительный контроль, осуществляемый участниками строительства, должен выполняться в соответствии с Федеральным </w:t>
      </w:r>
      <w:proofErr w:type="spellStart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законом</w:t>
      </w:r>
      <w:hyperlink r:id="rId13" w:history="1">
        <w:r w:rsidRPr="009E7F55">
          <w:rPr>
            <w:rFonts w:ascii="Arial" w:eastAsia="Times New Roman" w:hAnsi="Arial" w:cs="Arial"/>
            <w:color w:val="F8600D"/>
            <w:sz w:val="16"/>
            <w:u w:val="single"/>
            <w:lang w:eastAsia="ru-RU"/>
          </w:rPr>
          <w:t>от</w:t>
        </w:r>
        <w:proofErr w:type="spellEnd"/>
        <w:r w:rsidRPr="009E7F55">
          <w:rPr>
            <w:rFonts w:ascii="Arial" w:eastAsia="Times New Roman" w:hAnsi="Arial" w:cs="Arial"/>
            <w:color w:val="F8600D"/>
            <w:sz w:val="16"/>
            <w:u w:val="single"/>
            <w:lang w:eastAsia="ru-RU"/>
          </w:rPr>
          <w:t xml:space="preserve"> 26 июня 2008 г. N 102-ФЗ</w:t>
        </w:r>
      </w:hyperlink>
      <w:r w:rsidRPr="009E7F55">
        <w:rPr>
          <w:rFonts w:ascii="Arial" w:eastAsia="Times New Roman" w:hAnsi="Arial" w:cs="Arial"/>
          <w:color w:val="505050"/>
          <w:sz w:val="16"/>
          <w:lang w:eastAsia="ru-RU"/>
        </w:rPr>
        <w:t> </w:t>
      </w: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"Об обеспечении единства измерений" с применением средств измерений утвержденного типа, прошедших проверку, по аттестованным в необходимых случаях методикам (методам) измерений. Контрольные испытания и измерения должны выполняться квалифицированным персоналом.</w:t>
      </w:r>
    </w:p>
    <w:p w:rsidR="009E7F55" w:rsidRPr="009E7F55" w:rsidRDefault="009E7F55" w:rsidP="009E7F55">
      <w:pPr>
        <w:spacing w:after="0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hyperlink r:id="rId14" w:history="1">
        <w:r w:rsidRPr="009E7F55">
          <w:rPr>
            <w:rFonts w:ascii="Arial" w:eastAsia="Times New Roman" w:hAnsi="Arial" w:cs="Arial"/>
            <w:color w:val="373737"/>
            <w:sz w:val="18"/>
            <w:lang w:eastAsia="ru-RU"/>
          </w:rPr>
          <w:t>5. Подготовка к строительству</w:t>
        </w:r>
      </w:hyperlink>
      <w:bookmarkStart w:id="35" w:name="h25"/>
      <w:bookmarkEnd w:id="35"/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bookmarkStart w:id="36" w:name="c2688"/>
      <w:bookmarkEnd w:id="36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5.1. С целью осуществления строительства на основании договора застройщик (заказчик) привлекает для выполнения работ в соответствии с действующим законодательством подрядчика (генподрядчика) в качестве лица, осуществляющего строительство.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bookmarkStart w:id="37" w:name="2552c"/>
      <w:bookmarkEnd w:id="37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5.2. Участники строительства (юридические лица) своими распорядительными документами (приказами) назначают персонально ответственных за строительство должностных лиц: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proofErr w:type="gramStart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застройщик (заказчик) - ответственного представителя строительного контроля застройщика (заказчика);</w:t>
      </w:r>
      <w:proofErr w:type="gramEnd"/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лицо, осуществляющее строительство (подрядчик, генподрядчик), - ответственного производителя работ;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bookmarkStart w:id="38" w:name="ef30d"/>
      <w:bookmarkEnd w:id="38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лицо, осуществившее подготовку проектной документации (проектировщик), - ответственного представителя авторского надзора в случаях, когда авторский надзор выполняется.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Указанные должностные лица должны иметь квалификацию, соответствующую требованиям действующего законодательства.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bookmarkStart w:id="39" w:name="f424f"/>
      <w:bookmarkEnd w:id="39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При строительстве здания или сооружения юридическим лицом, выполняющим функции застройщика (заказчика) и лица, осуществляющего строительство (подрядчика), указанные должностные лица назначает руководитель этой организации. При этом совмещение функций ответственного производителя работ и ответственного представителя строительного контроля застройщика (заказчика) одним подразделением или должностным лицом этой организации недопустимо.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bookmarkStart w:id="40" w:name="508dd"/>
      <w:bookmarkEnd w:id="40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 xml:space="preserve">5.3. Лицо, осуществляющее строительство, в соответствии с действующим законодательством должно иметь выданные </w:t>
      </w:r>
      <w:proofErr w:type="spellStart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саморегулируемой</w:t>
      </w:r>
      <w:proofErr w:type="spellEnd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 xml:space="preserve"> организацией свидетельства о допуске к видам работ,</w:t>
      </w:r>
      <w:r w:rsidRPr="009E7F55">
        <w:rPr>
          <w:rFonts w:ascii="Arial" w:eastAsia="Times New Roman" w:hAnsi="Arial" w:cs="Arial"/>
          <w:color w:val="505050"/>
          <w:sz w:val="16"/>
          <w:lang w:eastAsia="ru-RU"/>
        </w:rPr>
        <w:t> </w:t>
      </w:r>
      <w:bookmarkStart w:id="41" w:name="eb1e3"/>
      <w:bookmarkEnd w:id="41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которые оказывают влияние на безопасность возводимого здания или сооружения.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 xml:space="preserve">5.4. </w:t>
      </w:r>
      <w:proofErr w:type="gramStart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При осуществлении строительства на основании договора застройщик (заказчик) передает лицу, осуществляющему строительство, утвержденную им проектную документацию, а также рабочую документацию на весь объект или на определенные этапы работ в двух экземплярах на электронном и бумажном носителях.</w:t>
      </w:r>
      <w:proofErr w:type="gramEnd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 xml:space="preserve"> Проектная и рабочая документация должна быть допущена к</w:t>
      </w:r>
      <w:r w:rsidRPr="009E7F55">
        <w:rPr>
          <w:rFonts w:ascii="Arial" w:eastAsia="Times New Roman" w:hAnsi="Arial" w:cs="Arial"/>
          <w:color w:val="505050"/>
          <w:sz w:val="16"/>
          <w:lang w:eastAsia="ru-RU"/>
        </w:rPr>
        <w:t> </w:t>
      </w:r>
      <w:bookmarkStart w:id="42" w:name="5c0af"/>
      <w:bookmarkEnd w:id="42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производству работ застройщиком (заказчиком) с подписью ответственного лица путем простановки штампа на каждом листе. Состав и содержание разделов проектной документации (включая проект организации строительства), передаваемой лицу, осуществляющему строительство, должны соответствовать требованиям, установленным Правительством Российской Федерации</w:t>
      </w:r>
      <w:r w:rsidRPr="009E7F55">
        <w:rPr>
          <w:rFonts w:ascii="Arial" w:eastAsia="Times New Roman" w:hAnsi="Arial" w:cs="Arial"/>
          <w:color w:val="505050"/>
          <w:sz w:val="16"/>
          <w:lang w:eastAsia="ru-RU"/>
        </w:rPr>
        <w:t> </w:t>
      </w:r>
      <w:bookmarkStart w:id="43" w:name="279cc"/>
      <w:bookmarkEnd w:id="43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 xml:space="preserve">(Приложение А). Передаваемая проектная документация должна содержать заверение проектировщика о том, что эта документация разработана в соответствии с </w:t>
      </w: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lastRenderedPageBreak/>
        <w:t>заданием на проектирование и требованиями Федерального закона</w:t>
      </w:r>
      <w:r w:rsidRPr="009E7F55">
        <w:rPr>
          <w:rFonts w:ascii="Arial" w:eastAsia="Times New Roman" w:hAnsi="Arial" w:cs="Arial"/>
          <w:color w:val="505050"/>
          <w:sz w:val="16"/>
          <w:lang w:eastAsia="ru-RU"/>
        </w:rPr>
        <w:t> </w:t>
      </w:r>
      <w:hyperlink r:id="rId15" w:history="1">
        <w:r w:rsidRPr="009E7F55">
          <w:rPr>
            <w:rFonts w:ascii="Arial" w:eastAsia="Times New Roman" w:hAnsi="Arial" w:cs="Arial"/>
            <w:color w:val="F8600D"/>
            <w:sz w:val="16"/>
            <w:u w:val="single"/>
            <w:lang w:eastAsia="ru-RU"/>
          </w:rPr>
          <w:t>от 30 декабря 2009 г. N 384-ФЗ</w:t>
        </w:r>
      </w:hyperlink>
      <w:r w:rsidRPr="009E7F55">
        <w:rPr>
          <w:rFonts w:ascii="Arial" w:eastAsia="Times New Roman" w:hAnsi="Arial" w:cs="Arial"/>
          <w:color w:val="505050"/>
          <w:sz w:val="16"/>
          <w:lang w:eastAsia="ru-RU"/>
        </w:rPr>
        <w:t> </w:t>
      </w: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"Технический регламент о безопасности зданий и сооружений".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bookmarkStart w:id="44" w:name="c6086"/>
      <w:bookmarkEnd w:id="44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5.5. Лицо, осуществляющее строительство, выполняет входной контроль переданной ему для исполнения рабочей документации, передает застройщику (заказчику) перечень выявленных в ней недостатков, проверяет их устранение. Срок выполнения входного контроля проектной документации устанавливается в договоре.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proofErr w:type="gramStart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Одновременно лицо, осуществляющее строительство, может проверить возможность реализации проекта известными методами, определив, при необходимости, потребность в разработке новых</w:t>
      </w:r>
      <w:r w:rsidRPr="009E7F55">
        <w:rPr>
          <w:rFonts w:ascii="Arial" w:eastAsia="Times New Roman" w:hAnsi="Arial" w:cs="Arial"/>
          <w:color w:val="505050"/>
          <w:sz w:val="16"/>
          <w:lang w:eastAsia="ru-RU"/>
        </w:rPr>
        <w:t> </w:t>
      </w:r>
      <w:bookmarkStart w:id="45" w:name="5f12d"/>
      <w:bookmarkEnd w:id="45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 xml:space="preserve">технологических приемов и оборудования, а также возможность приобретения материалов, изделий и оборудования, применение которых предусмотрено проектной документацией, и </w:t>
      </w:r>
      <w:proofErr w:type="spellStart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соответствие</w:t>
      </w:r>
      <w:bookmarkStart w:id="46" w:name="4e6d3"/>
      <w:bookmarkEnd w:id="46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фактического</w:t>
      </w:r>
      <w:proofErr w:type="spellEnd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 xml:space="preserve"> расположения указанных в проектной документации мест и условий подключения временных инженерных коммуникаций (сетей) к наружным сетям инженерно-технического обеспечения для обеспечения стройплощадки электроэнергией, водой</w:t>
      </w:r>
      <w:proofErr w:type="gramEnd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, теплом, паром.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5.6. Условия выполнения в процессе строительства требований законодательства об охране труда, окружающей среды и населения, а также возможность выполнения всех видов контроля,</w:t>
      </w:r>
      <w:r w:rsidRPr="009E7F55">
        <w:rPr>
          <w:rFonts w:ascii="Arial" w:eastAsia="Times New Roman" w:hAnsi="Arial" w:cs="Arial"/>
          <w:color w:val="505050"/>
          <w:sz w:val="16"/>
          <w:lang w:eastAsia="ru-RU"/>
        </w:rPr>
        <w:t> </w:t>
      </w:r>
      <w:bookmarkStart w:id="47" w:name="7007d"/>
      <w:bookmarkEnd w:id="47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необходимого для оценки соответствия выполняемых работ требованиям проектной, нормативной документации и (или) условиям договора, устанавливаются проектами организации строительства и организационно-технологической документацией.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bookmarkStart w:id="48" w:name="246d7"/>
      <w:bookmarkEnd w:id="48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5.7. Проектная подготовка организации строительства и организационно-технологическая документация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5.7.1. Решения по организации строительства для объектов производственного и непроизводственного назначения разрабатываются в проектах организации строительства и проектах организации работ по сносу или демонтажу объектов капитального строительства. Решения по организации строительства для линейных объектов разрабатываются в проектах организации строительства и</w:t>
      </w:r>
      <w:r w:rsidRPr="009E7F55">
        <w:rPr>
          <w:rFonts w:ascii="Arial" w:eastAsia="Times New Roman" w:hAnsi="Arial" w:cs="Arial"/>
          <w:color w:val="505050"/>
          <w:sz w:val="16"/>
          <w:lang w:eastAsia="ru-RU"/>
        </w:rPr>
        <w:t> </w:t>
      </w:r>
      <w:bookmarkStart w:id="49" w:name="0ab0e"/>
      <w:bookmarkEnd w:id="49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 xml:space="preserve">проектах организации работ по сносу (демонтажу) линейного объекта. Проекты организации строительства, проекты организации работ по сносу или демонтажу объектов капитального строительства, проекты организации работ по сносу (демонтажу) линейного объекта (далее - проекты организации строительства, </w:t>
      </w:r>
      <w:proofErr w:type="gramStart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ПОС</w:t>
      </w:r>
      <w:proofErr w:type="gramEnd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) являются неотъемлемой и составной частью проектной документации.</w:t>
      </w:r>
      <w:r w:rsidRPr="009E7F55">
        <w:rPr>
          <w:rFonts w:ascii="Arial" w:eastAsia="Times New Roman" w:hAnsi="Arial" w:cs="Arial"/>
          <w:color w:val="505050"/>
          <w:sz w:val="16"/>
          <w:lang w:eastAsia="ru-RU"/>
        </w:rPr>
        <w:t> </w:t>
      </w:r>
      <w:bookmarkStart w:id="50" w:name="7f4d5"/>
      <w:bookmarkEnd w:id="50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Проекты организации строительства являются обязательным документом для застройщика (заказчика), подрядных организаций, а также организаций, осуществляющих финансирование и материально-техническое обеспечение.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bookmarkStart w:id="51" w:name="4e099"/>
      <w:bookmarkEnd w:id="51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 xml:space="preserve">Выбор решений по организации строительства следует осуществлять на основе вариантной проработки с широким применением методов </w:t>
      </w:r>
      <w:proofErr w:type="spellStart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критериальной</w:t>
      </w:r>
      <w:proofErr w:type="spellEnd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 xml:space="preserve"> оценки, методов моделирования и современных компьютерных комплексов.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5.7.2. К организационно-технологической документации относятся проект производства работ, а также иные документы, в которых содержатся решения по организации строительного производства</w:t>
      </w:r>
      <w:r w:rsidRPr="009E7F55">
        <w:rPr>
          <w:rFonts w:ascii="Arial" w:eastAsia="Times New Roman" w:hAnsi="Arial" w:cs="Arial"/>
          <w:color w:val="505050"/>
          <w:sz w:val="16"/>
          <w:lang w:eastAsia="ru-RU"/>
        </w:rPr>
        <w:t> </w:t>
      </w:r>
      <w:bookmarkStart w:id="52" w:name="dce7c"/>
      <w:bookmarkEnd w:id="52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и технологии строительно-монтажных работ, оформленные, согласованные, утвержденные и зарегистрированные в соответствии с правилами, действующими в организациях, разрабатывающих, утверждающих и согласующих эти документы.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bookmarkStart w:id="53" w:name="39287"/>
      <w:bookmarkEnd w:id="53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5.7.3. Проект производства работ (далее - ППР), а также иные документы, в которых содержатся решения по организации строительного производства и технологии строительно-монтажных работ, утверждаются лицом, исполняющим строительство.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5.7.4. Проект производства работ в полном объеме должен разрабатываться: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при любом строительстве на городской территории;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при любом строительстве на территории действующего предприятия;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bookmarkStart w:id="54" w:name="4349e"/>
      <w:bookmarkEnd w:id="54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при строительстве в сложных природных и геологических условиях, а также технически особо сложных объектов - по требованию органа, выдающего разрешение на строительство или на выполнение строительно-монтажных и специальных работ.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bookmarkStart w:id="55" w:name="2ff41"/>
      <w:bookmarkEnd w:id="55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В остальных случаях ППР разрабатывается по решению лица, осуществляющего строительство в неполном объеме.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5.7.5. Проект производства работ в полном объеме включает в себя: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календарный план производства работ по объекту;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строительный генеральный план;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график поступления на объе</w:t>
      </w:r>
      <w:proofErr w:type="gramStart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кт стр</w:t>
      </w:r>
      <w:proofErr w:type="gramEnd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оительных конструкций, изделий, материалов и оборудования;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график движения рабочих кадров по объекту;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график движения основных строительных машин по объекту;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технологические карты на выполнение видов работ;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bookmarkStart w:id="56" w:name="2cf2a"/>
      <w:bookmarkEnd w:id="56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схемы размещения геодезических знаков;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bookmarkStart w:id="57" w:name="6f861"/>
      <w:bookmarkEnd w:id="57"/>
      <w:proofErr w:type="gramStart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 xml:space="preserve">пояснительную записку, содержащую решения по производству геодезических работ, решения по прокладке временных сетей </w:t>
      </w:r>
      <w:proofErr w:type="spellStart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водо</w:t>
      </w:r>
      <w:proofErr w:type="spellEnd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 xml:space="preserve">-, тепло-, энергоснабжения и освещения строительной площадки и рабочих мест; обоснования и мероприятия по применению мобильных форм организации работ, режимы труда и отдыха; решения по производству работ, включая </w:t>
      </w: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lastRenderedPageBreak/>
        <w:t>зимнее время;</w:t>
      </w:r>
      <w:r w:rsidRPr="009E7F55">
        <w:rPr>
          <w:rFonts w:ascii="Arial" w:eastAsia="Times New Roman" w:hAnsi="Arial" w:cs="Arial"/>
          <w:color w:val="505050"/>
          <w:sz w:val="16"/>
          <w:lang w:eastAsia="ru-RU"/>
        </w:rPr>
        <w:t> </w:t>
      </w:r>
      <w:bookmarkStart w:id="58" w:name="99619"/>
      <w:bookmarkEnd w:id="58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потребность в энергоресурсах; потребность и привязка городков строителей и мобильных (инвентарных) зданий;</w:t>
      </w:r>
      <w:proofErr w:type="gramEnd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 xml:space="preserve"> мероприятия по обеспечению сохранности материалов, изделий, конструкций и</w:t>
      </w:r>
      <w:r w:rsidRPr="009E7F55">
        <w:rPr>
          <w:rFonts w:ascii="Arial" w:eastAsia="Times New Roman" w:hAnsi="Arial" w:cs="Arial"/>
          <w:color w:val="505050"/>
          <w:sz w:val="16"/>
          <w:lang w:eastAsia="ru-RU"/>
        </w:rPr>
        <w:t> </w:t>
      </w:r>
      <w:bookmarkStart w:id="59" w:name="cf81d"/>
      <w:bookmarkEnd w:id="59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оборудования на строительной площадке; природоохранные мероприятия; мероприятия по охране труда и безопасности в строительстве; технико-экономические показатели.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Проект производства работ в неполном объеме включает в себя: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строительный генеральный план;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технологические карты на выполнение отдельных видов работ (по согласованию с заказчиком);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схемы размещения геодезических знаков;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bookmarkStart w:id="60" w:name="94017"/>
      <w:bookmarkEnd w:id="60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пояснительную записку, содержащую основные решения, природоохранные мероприятия; мероприятия по охране труда и безопасности в строительстве.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5.7.6. Исходными материалами для разработки проектов производства работ являются: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bookmarkStart w:id="61" w:name="a112e"/>
      <w:bookmarkEnd w:id="61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задание на разработку, выдаваемое строительной организацией как заказчиком проекта производства работ, с обоснованием необходимости разработки его на здание (сооружение) в целом, его часть или вид работ и с указанием сроков разработки;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проект организации строительства;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необходимая рабочая документация;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условия поставки конструкций, готовых изделий, материалов и оборудования, использования строительных машин и транспортных средств, обеспечения рабочими кадрами строителей по</w:t>
      </w:r>
      <w:r w:rsidRPr="009E7F55">
        <w:rPr>
          <w:rFonts w:ascii="Arial" w:eastAsia="Times New Roman" w:hAnsi="Arial" w:cs="Arial"/>
          <w:color w:val="505050"/>
          <w:sz w:val="16"/>
          <w:lang w:eastAsia="ru-RU"/>
        </w:rPr>
        <w:t> </w:t>
      </w:r>
      <w:bookmarkStart w:id="62" w:name="7d0b2"/>
      <w:bookmarkEnd w:id="62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основным профессиям, применения бригадного подряда на выполнение работ, производственно-технологической комплектации и перевозки строительных грузов, а в необходимых случаях также</w:t>
      </w:r>
      <w:r w:rsidRPr="009E7F55">
        <w:rPr>
          <w:rFonts w:ascii="Arial" w:eastAsia="Times New Roman" w:hAnsi="Arial" w:cs="Arial"/>
          <w:color w:val="505050"/>
          <w:sz w:val="16"/>
          <w:lang w:eastAsia="ru-RU"/>
        </w:rPr>
        <w:t> </w:t>
      </w:r>
      <w:bookmarkStart w:id="63" w:name="5cd76"/>
      <w:bookmarkEnd w:id="63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условия организации строительства и выполнения работ вахтовым методом;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материалы и результаты технического обследования действующих предприятий, зданий и сооружений при их реконструкции, а также требования к выполнению строительных, монтажных и специальных строительных работ в условиях действующего производства.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5.7.7. Решения проектов производства работ должны обеспечивать достижение безопасности объектов капитального строительства.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bookmarkStart w:id="64" w:name="5a57c"/>
      <w:bookmarkEnd w:id="64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В проекте производства работ не допускаются отступления от решений проекта организации строительства без согласования с организациями, разработавшими и утвердившими его.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5.7.8. В случае если ППР на строительство данного объекта не разрабатывается, решения по технике безопасности оформляются в виде отдельного документа (документов).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5.7.9. Проект производства работ на территории действующего предприятия должен быть согласован с эксплуатирующей его организацией.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bookmarkStart w:id="65" w:name="135af"/>
      <w:bookmarkEnd w:id="65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 xml:space="preserve">5.7.10. Проект производства работ с применением горнопроходческих, взрывных и других потенциально опасных работ должен быть согласован также с органом </w:t>
      </w:r>
      <w:proofErr w:type="spellStart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Ростехнадзора</w:t>
      </w:r>
      <w:proofErr w:type="spellEnd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bookmarkStart w:id="66" w:name="2a618"/>
      <w:bookmarkEnd w:id="66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 xml:space="preserve">5.8. Застройщик (заказчик) должен обеспечить вынос на площадку геодезической разбивочной основы лицом, имеющим выданное </w:t>
      </w:r>
      <w:proofErr w:type="spellStart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саморегулируемой</w:t>
      </w:r>
      <w:proofErr w:type="spellEnd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 xml:space="preserve"> организацией свидетельство о допуске к работам по созданию опорных геодезических сетей.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5.9. Лицу, осуществляющему строительство, следует проверить наличие в применяемой им организационно-технологической документации указаний о проведении строительного контроля.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bookmarkStart w:id="67" w:name="a6713"/>
      <w:bookmarkEnd w:id="67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5.10. Лицу, осуществляющему строительство, следует на основе проектной документации подготовить схемы расположения разбиваемых в натуре осей зданий и сооружений, знаков закрепления</w:t>
      </w:r>
      <w:r w:rsidRPr="009E7F55">
        <w:rPr>
          <w:rFonts w:ascii="Arial" w:eastAsia="Times New Roman" w:hAnsi="Arial" w:cs="Arial"/>
          <w:color w:val="505050"/>
          <w:sz w:val="16"/>
          <w:lang w:eastAsia="ru-RU"/>
        </w:rPr>
        <w:t> </w:t>
      </w:r>
      <w:bookmarkStart w:id="68" w:name="74010"/>
      <w:bookmarkEnd w:id="68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этих осей и монтажных ориентиров, а также схемы расположения конструкций и их элементов относительно этих осей и ориентиров. Схемы разрабатывают исходя из условия, что оси и ориентиры, разбиваемые в натуре, должны быть технологически доступными для наблюдения при контроле точности положения элементов конструкций на всех этапах строительства. Одновременно следует,</w:t>
      </w:r>
      <w:r w:rsidRPr="009E7F55">
        <w:rPr>
          <w:rFonts w:ascii="Arial" w:eastAsia="Times New Roman" w:hAnsi="Arial" w:cs="Arial"/>
          <w:color w:val="505050"/>
          <w:sz w:val="16"/>
          <w:lang w:eastAsia="ru-RU"/>
        </w:rPr>
        <w:t> </w:t>
      </w:r>
      <w:bookmarkStart w:id="69" w:name="dac31"/>
      <w:bookmarkEnd w:id="69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при необходимости, откорректировать имеющуюся или разработать методику выполнения и контроля точности геодезических разбивочных работ, правила нанесения и закрепления монтажных ориентиров.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bookmarkStart w:id="70" w:name="6cc27"/>
      <w:bookmarkEnd w:id="70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5.11. Лицу, осуществляющему строительство, при необходимости, следует выполнить обучение персонала, а также заключить с аккредитованными лабораториями договоры на выполнение тех видов испытаний, которые исполнитель работ не может выполнить собственными силами.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5.12. При подготовке к ведению строительно-монтажных работ на территории действующих производственных объектов администрация предприятия-застройщика и лицо, осуществляющее</w:t>
      </w:r>
      <w:r w:rsidRPr="009E7F55">
        <w:rPr>
          <w:rFonts w:ascii="Arial" w:eastAsia="Times New Roman" w:hAnsi="Arial" w:cs="Arial"/>
          <w:color w:val="505050"/>
          <w:sz w:val="16"/>
          <w:lang w:eastAsia="ru-RU"/>
        </w:rPr>
        <w:t> </w:t>
      </w:r>
      <w:bookmarkStart w:id="71" w:name="7b111"/>
      <w:bookmarkEnd w:id="71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строительство, назначают ответственного за оперативное руководство работами и определяют порядок согласованных действий. При этом определяют и согласовывают: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bookmarkStart w:id="72" w:name="7d779"/>
      <w:bookmarkEnd w:id="72"/>
      <w:proofErr w:type="gramStart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lastRenderedPageBreak/>
        <w:t>объемы, технологическую последовательность, сроки выполнения строительно-монтажных работ, а также условия их совмещения с работой производственных цехов и участков реконструируемого предприятия;</w:t>
      </w:r>
      <w:proofErr w:type="gramEnd"/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порядок оперативного руководства, включая действия строителей и эксплуатационников, при возникновении аварийных ситуаций;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последовательность разборки конструкций, а также разборки или переноса инженерных сетей, места и условия подключения временных сетей водоснабжения, электроснабжения и др., места</w:t>
      </w:r>
      <w:r w:rsidRPr="009E7F55">
        <w:rPr>
          <w:rFonts w:ascii="Arial" w:eastAsia="Times New Roman" w:hAnsi="Arial" w:cs="Arial"/>
          <w:color w:val="505050"/>
          <w:sz w:val="16"/>
          <w:lang w:eastAsia="ru-RU"/>
        </w:rPr>
        <w:t> </w:t>
      </w:r>
      <w:bookmarkStart w:id="73" w:name="ee5d0"/>
      <w:bookmarkEnd w:id="73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выполнения исполнительных съемок;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порядок использования строителями услуг предприятия и его технических средств;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bookmarkStart w:id="74" w:name="55836"/>
      <w:bookmarkEnd w:id="74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условия организации комплектной и первоочередной поставки оборудования и материалов, перевозок, складирования грузов и передвижения строительной техники по территории предприятия, а также размещения временных зданий и сооружений и (или) использования для ну</w:t>
      </w:r>
      <w:proofErr w:type="gramStart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жд стр</w:t>
      </w:r>
      <w:proofErr w:type="gramEnd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оительства зданий, сооружений и помещений действующего производственного предприятия.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bookmarkStart w:id="75" w:name="75d85"/>
      <w:bookmarkEnd w:id="75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 xml:space="preserve">5.13. Мероприятия по закрытию улиц, ограничению движения транспорта, изменению движения общественного транспорта, предусмотренные </w:t>
      </w:r>
      <w:proofErr w:type="spellStart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стройгенпланом</w:t>
      </w:r>
      <w:proofErr w:type="spellEnd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 xml:space="preserve"> и согласованные при его разработке,</w:t>
      </w:r>
      <w:r w:rsidRPr="009E7F55">
        <w:rPr>
          <w:rFonts w:ascii="Arial" w:eastAsia="Times New Roman" w:hAnsi="Arial" w:cs="Arial"/>
          <w:color w:val="505050"/>
          <w:sz w:val="16"/>
          <w:lang w:eastAsia="ru-RU"/>
        </w:rPr>
        <w:t> </w:t>
      </w:r>
      <w:bookmarkStart w:id="76" w:name="8438e"/>
      <w:bookmarkEnd w:id="76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перед началом работ окончательно согласовываются застройщиком (заказчиком) с Государственной инспекцией безопасности дорожного движения органов внутренних дел и учреждениями транспорта и связи органа местного самоуправления. После исчезновения необходимости в ограничениях указанные органы должны быть поставлены в известность.</w:t>
      </w:r>
    </w:p>
    <w:p w:rsidR="009E7F55" w:rsidRPr="009E7F55" w:rsidRDefault="009E7F55" w:rsidP="009E7F55">
      <w:pPr>
        <w:spacing w:after="0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hyperlink r:id="rId16" w:history="1">
        <w:r w:rsidRPr="009E7F55">
          <w:rPr>
            <w:rFonts w:ascii="Arial" w:eastAsia="Times New Roman" w:hAnsi="Arial" w:cs="Arial"/>
            <w:color w:val="373737"/>
            <w:sz w:val="18"/>
            <w:lang w:eastAsia="ru-RU"/>
          </w:rPr>
          <w:t>6. Строительные работы</w:t>
        </w:r>
      </w:hyperlink>
      <w:bookmarkStart w:id="77" w:name="h48"/>
      <w:bookmarkEnd w:id="77"/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bookmarkStart w:id="78" w:name="a9b74"/>
      <w:bookmarkEnd w:id="78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6.1. Строительные работы должны выполняться лицом, осуществляющим строительство, в соответствии с действующим законодательством, проектной, рабочей и организационно-технологической документацией.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6.2. Строительная площадка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bookmarkStart w:id="79" w:name="c653b"/>
      <w:bookmarkEnd w:id="79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 xml:space="preserve">6.2.1. Границы строительной площадки должны быть указаны на </w:t>
      </w:r>
      <w:proofErr w:type="spellStart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стройгенплане</w:t>
      </w:r>
      <w:proofErr w:type="spellEnd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 xml:space="preserve"> и ситуационном плане, а для линейных объектов - указаны в виде ширины полосы отвода.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6.2.2. В строительную площадку кроме земельного участка, находящегося во владении застройщика, при необходимости могут быть включены дополнительно территории других (в том числе</w:t>
      </w:r>
      <w:r w:rsidRPr="009E7F55">
        <w:rPr>
          <w:rFonts w:ascii="Arial" w:eastAsia="Times New Roman" w:hAnsi="Arial" w:cs="Arial"/>
          <w:color w:val="505050"/>
          <w:sz w:val="16"/>
          <w:lang w:eastAsia="ru-RU"/>
        </w:rPr>
        <w:t> </w:t>
      </w:r>
      <w:bookmarkStart w:id="80" w:name="0cd00"/>
      <w:bookmarkEnd w:id="80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соседних) земельных участков. В таких случаях застройщик до получения разрешения на строительство должен получить согласие владельцев дополнительных территорий на их использование, или должны быть установлены необходимые сервитуты.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bookmarkStart w:id="81" w:name="c7b6f"/>
      <w:bookmarkEnd w:id="81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6.2.3. Охрану строительной площадки, соблюдение на строительной площадке требований по охране труда, охрану окружающей среды, безопасность строительных работ для окружающей территории и населения, а также выполнение разного рода требований административного характера, установленных настоящими нормами, другими действующими нормативными документами или местным органом самоуправления, обеспечивает застройщик.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bookmarkStart w:id="82" w:name="046d8"/>
      <w:bookmarkEnd w:id="82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 xml:space="preserve">6.2.4. В случае осуществления строительства на основании договора в течение всего срока </w:t>
      </w:r>
      <w:proofErr w:type="gramStart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строительства</w:t>
      </w:r>
      <w:proofErr w:type="gramEnd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 xml:space="preserve"> предусмотренные 6.2.3 обязанности в соответствии с договором подряда выполняет подрядчик (генподрядчик).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bookmarkStart w:id="83" w:name="48fd8"/>
      <w:bookmarkEnd w:id="83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6.2.5. В случае осуществления строительства на основании договора застройщик (заказчик) передает строительную площадку подрядчику (генподрядчику) как лицу, осуществляющему строительство, по акту. Площадь и состояние строительной площадки должны соответствовать условиям договора. Застройщик (заказчик) в соответствии с действующим законодательством в</w:t>
      </w:r>
      <w:r w:rsidRPr="009E7F55">
        <w:rPr>
          <w:rFonts w:ascii="Arial" w:eastAsia="Times New Roman" w:hAnsi="Arial" w:cs="Arial"/>
          <w:color w:val="505050"/>
          <w:sz w:val="16"/>
          <w:lang w:eastAsia="ru-RU"/>
        </w:rPr>
        <w:t> </w:t>
      </w:r>
      <w:bookmarkStart w:id="84" w:name="3691b"/>
      <w:bookmarkEnd w:id="84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 xml:space="preserve">случаях и в порядке, предусмотренных договором, должен передать в пользование подрядчику (генподрядчику) здания и сооружения, необходимые для осуществления работ, обеспечить транспортирование грузов в его адрес, временную подводку сетей энергоснабжения, </w:t>
      </w:r>
      <w:proofErr w:type="spellStart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водо</w:t>
      </w:r>
      <w:proofErr w:type="spellEnd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- и паропровода.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bookmarkStart w:id="85" w:name="9e992"/>
      <w:bookmarkEnd w:id="85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 xml:space="preserve">6.2.6. Лицо, осуществляющее строительство, должно обеспечивать уборку территории стройплощадки и пятиметровой прилегающей зоны. Бытовой и строительный мусор, а также снег должны вывозиться своевременно в сроки и в порядке, </w:t>
      </w:r>
      <w:proofErr w:type="gramStart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установленных</w:t>
      </w:r>
      <w:proofErr w:type="gramEnd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 xml:space="preserve"> органом местного самоуправления.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6.2.7. В случае необходимости по требованию органа местного самоуправления лицо, осуществляющее строительство, должно оборудовать строительную площадку, выходящую на городскую</w:t>
      </w:r>
      <w:r w:rsidRPr="009E7F55">
        <w:rPr>
          <w:rFonts w:ascii="Arial" w:eastAsia="Times New Roman" w:hAnsi="Arial" w:cs="Arial"/>
          <w:color w:val="505050"/>
          <w:sz w:val="16"/>
          <w:lang w:eastAsia="ru-RU"/>
        </w:rPr>
        <w:t> </w:t>
      </w:r>
      <w:bookmarkStart w:id="86" w:name="5a83f"/>
      <w:bookmarkEnd w:id="86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территорию, пунктами очистки или мойки колес транспортных средств на выездах, а также устройствами или бункерами для сбора мусора, а на линейных объектах - в местах, указанных органом местного самоуправления.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bookmarkStart w:id="87" w:name="04ef7"/>
      <w:bookmarkEnd w:id="87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При необходимости временного использования определенных территорий, не включенных в строительную площадку, для ну</w:t>
      </w:r>
      <w:proofErr w:type="gramStart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жд стр</w:t>
      </w:r>
      <w:proofErr w:type="gramEnd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оительства, не представляющих опасности для населения и окружающей среды, режим использования, охраны (при необходимости) и уборки этих территорий определяется соглашением с владельцами этих территорий (для общественных территорий - с органом местного самоуправления).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bookmarkStart w:id="88" w:name="86f0c"/>
      <w:bookmarkEnd w:id="88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6.2.8. Лицо, осуществляющее строительство, до начала любых работ должно оградить строительную площадку и опасные зоны работ за ее пределами в соответствии с требованиями нормативных документов.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bookmarkStart w:id="89" w:name="d6a36"/>
      <w:bookmarkEnd w:id="89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 xml:space="preserve">При въезде на площадку следует установить информационные щиты с указанием наименования объекта, названия застройщика (заказчика), исполнителя работ (подрядчика, генподрядчика), фамилии, должности и номеров телефонов ответственного производителя работ по объекту и представителя органа </w:t>
      </w:r>
      <w:proofErr w:type="spellStart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госстройнадзора</w:t>
      </w:r>
      <w:proofErr w:type="spellEnd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 xml:space="preserve"> (в </w:t>
      </w:r>
      <w:proofErr w:type="gramStart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случаях</w:t>
      </w:r>
      <w:proofErr w:type="gramEnd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 xml:space="preserve"> когда надзор </w:t>
      </w: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lastRenderedPageBreak/>
        <w:t>осуществляется) или местного самоуправления, курирующего строительство, сроков начала и окончания работ, схемы объекта.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bookmarkStart w:id="90" w:name="645ee"/>
      <w:bookmarkEnd w:id="90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Наименование и номер телефона исполнителя работ наносят также на щитах инвентарных ограждений мест работ вне стройплощадки, мобильных зданиях и сооружениях, крупногабаритных элементах оснастки, кабельных барабанах и т.п.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bookmarkStart w:id="91" w:name="a5a29"/>
      <w:bookmarkEnd w:id="91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6.2.9. Если эксплуатация имеющихся и оставляемых на строительной площадке зданий и сооружений прекращается, застройщиком должны быть приняты меры, исключающие причинение вреда населению и окружающей среде (отключены коммуникации, опорожнены имеющиеся емкости, удалены опасные или ядовитые вещества и т.п.). Лицо, осуществляющее строительство, должно принять меры, препятствующие несанкционированному доступу в здание людей и животных.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bookmarkStart w:id="92" w:name="9c57f"/>
      <w:bookmarkEnd w:id="92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6.2.10. Внутриплощадочные подготовительные работы должны быть выполнены до начала строительно-монтажных работ в соответствии с проектом производства работ.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bookmarkStart w:id="93" w:name="10b1d"/>
      <w:bookmarkEnd w:id="93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6.2.11. В течение всего срока строительства лицо, осуществляющее строительство, должно обеспечивать доступ на строительную площадку и строящееся здание (сооружение) представителей строительного контроля застройщика (заказчика), авторского надзора и органов государственного надзора.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6.3. В тех случаях, когда строительство осуществляется на территории, подверженной воздействию неблагоприятных природных явлений и геологических процессов (сели, лавины, оползни,</w:t>
      </w:r>
      <w:r w:rsidRPr="009E7F55">
        <w:rPr>
          <w:rFonts w:ascii="Arial" w:eastAsia="Times New Roman" w:hAnsi="Arial" w:cs="Arial"/>
          <w:color w:val="505050"/>
          <w:sz w:val="16"/>
          <w:lang w:eastAsia="ru-RU"/>
        </w:rPr>
        <w:t> </w:t>
      </w:r>
      <w:bookmarkStart w:id="94" w:name="02de1"/>
      <w:bookmarkEnd w:id="94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обвалы, заболоченность, подтопление и др.), до начала выполнения строительных работ по специальным проектам выполняют первоочередные мероприятия и работы по защите территории от указанных процессов.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bookmarkStart w:id="95" w:name="402a6"/>
      <w:bookmarkEnd w:id="95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6.4. Попутная разработка природных ресурсов может вестись при наличии соответствующей согласованной и утвержденной в установленном порядке документации.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6.5. В случае обнаружения в ходе работ объектов, имеющих историческую, культурную или иную ценность, лицо, осуществляющее строительство, приостанавливает ведущиеся работы и извещает об обнаруженных объектах учреждения и органы, предусмотренные законодательством.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6.6. Временные здания и сооружения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bookmarkStart w:id="96" w:name="d1890"/>
      <w:bookmarkEnd w:id="96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6.6.1. Временные здания и сооружения для ну</w:t>
      </w:r>
      <w:proofErr w:type="gramStart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жд стр</w:t>
      </w:r>
      <w:proofErr w:type="gramEnd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оительства возводятся (устанавливаются) на строительной площадке или в полосе отвода линейных объектов лицом, осуществляющим</w:t>
      </w:r>
      <w:r w:rsidRPr="009E7F55">
        <w:rPr>
          <w:rFonts w:ascii="Arial" w:eastAsia="Times New Roman" w:hAnsi="Arial" w:cs="Arial"/>
          <w:color w:val="505050"/>
          <w:sz w:val="16"/>
          <w:lang w:eastAsia="ru-RU"/>
        </w:rPr>
        <w:t> </w:t>
      </w:r>
      <w:bookmarkStart w:id="97" w:name="6561a"/>
      <w:bookmarkEnd w:id="97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строительство, специально для обеспечения строительства и после его окончания подлежат ликвидации. Временные здания и сооружения в основном должны быть инвентарными.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 xml:space="preserve">Используемые для нужд строительства здания, сооружения или помещения, входящие в состав объекта строительства, к </w:t>
      </w:r>
      <w:proofErr w:type="gramStart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временным</w:t>
      </w:r>
      <w:proofErr w:type="gramEnd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 xml:space="preserve"> не относятся.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6.6.2. При необходимости временного использования определенных территорий, не включенных в строительную площадку, для размещения временных зданий и сооружений режим</w:t>
      </w:r>
      <w:r w:rsidRPr="009E7F55">
        <w:rPr>
          <w:rFonts w:ascii="Arial" w:eastAsia="Times New Roman" w:hAnsi="Arial" w:cs="Arial"/>
          <w:color w:val="505050"/>
          <w:sz w:val="16"/>
          <w:lang w:eastAsia="ru-RU"/>
        </w:rPr>
        <w:t> </w:t>
      </w:r>
      <w:bookmarkStart w:id="98" w:name="86b81"/>
      <w:bookmarkEnd w:id="98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использования, охраны (при необходимости) и уборки этих территорий определяется соглашением с владельцами этих территорий (для общественных территорий - с органом местного самоуправления).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bookmarkStart w:id="99" w:name="d57af"/>
      <w:bookmarkEnd w:id="99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6.6.3. Временные здания и сооружения, а также отдельные помещения в существующих зданиях и сооружениях, приспособленные к использованию для ну</w:t>
      </w:r>
      <w:proofErr w:type="gramStart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жд стр</w:t>
      </w:r>
      <w:proofErr w:type="gramEnd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оительства, должны соответствовать требованиям технических регламентов и действующих строительных, пожарных, санитарно-эпидемиологических норм и правил, предъявляемым к бытовым, производственным, административным и жилым зданиям, сооружениям и помещениям.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bookmarkStart w:id="100" w:name="4b619"/>
      <w:bookmarkEnd w:id="100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6.6.4. Временные здания и сооружения, расположенные на стройплощадке или на территории, используемой застройщиком по соглашению с ее владельцем, вводятся в эксплуатацию решением</w:t>
      </w:r>
      <w:r w:rsidRPr="009E7F55">
        <w:rPr>
          <w:rFonts w:ascii="Arial" w:eastAsia="Times New Roman" w:hAnsi="Arial" w:cs="Arial"/>
          <w:color w:val="505050"/>
          <w:sz w:val="16"/>
          <w:lang w:eastAsia="ru-RU"/>
        </w:rPr>
        <w:t> </w:t>
      </w:r>
      <w:bookmarkStart w:id="101" w:name="f810c"/>
      <w:bookmarkEnd w:id="101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лица, осуществляющего строительство. Ввод в эксплуатацию оформляется актом или записью в журнале работ.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6.6.5. Ответственность за сохранность временных зданий и сооружений, а также отдельных помещений в существующих зданиях и сооружениях, приспособленных к использованию для ну</w:t>
      </w:r>
      <w:proofErr w:type="gramStart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жд стр</w:t>
      </w:r>
      <w:proofErr w:type="gramEnd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оительства, за их техническую эксплуатацию несет лицо, осуществляющее строительство.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bookmarkStart w:id="102" w:name="92552"/>
      <w:bookmarkEnd w:id="102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6.7. Временные поселения, создаваемые для ну</w:t>
      </w:r>
      <w:proofErr w:type="gramStart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жд стр</w:t>
      </w:r>
      <w:proofErr w:type="gramEnd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оительства объекта, размещаются на территории застройщика или на территории, используемой застройщиком по соглашению с ее</w:t>
      </w:r>
      <w:r w:rsidRPr="009E7F55">
        <w:rPr>
          <w:rFonts w:ascii="Arial" w:eastAsia="Times New Roman" w:hAnsi="Arial" w:cs="Arial"/>
          <w:color w:val="505050"/>
          <w:sz w:val="16"/>
          <w:lang w:eastAsia="ru-RU"/>
        </w:rPr>
        <w:t> </w:t>
      </w:r>
      <w:bookmarkStart w:id="103" w:name="a5b29"/>
      <w:bookmarkEnd w:id="103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 xml:space="preserve">владельцем. Проект временного поселения должен включать генеральный план, привязанный к местности, состав временных зданий, сооружений и (или) помещений, схемы </w:t>
      </w:r>
      <w:proofErr w:type="spellStart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электр</w:t>
      </w:r>
      <w:proofErr w:type="gramStart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о</w:t>
      </w:r>
      <w:proofErr w:type="spellEnd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-</w:t>
      </w:r>
      <w:proofErr w:type="gramEnd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 xml:space="preserve">, </w:t>
      </w:r>
      <w:proofErr w:type="spellStart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водо</w:t>
      </w:r>
      <w:proofErr w:type="spellEnd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-, теплоснабжения и канализации, схему подъездных путей для всех видов используемого транспорта, решения по обеспечению связи. В составе проекта временного поселения следует предусматривать также его снос, рекультивацию земель, смету затрат на эти работы.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bookmarkStart w:id="104" w:name="42350"/>
      <w:bookmarkEnd w:id="104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 xml:space="preserve">6.8. В </w:t>
      </w:r>
      <w:proofErr w:type="gramStart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случаях</w:t>
      </w:r>
      <w:proofErr w:type="gramEnd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 xml:space="preserve"> когда застройщиком предусматривается последующая передача временных поселений, зданий и сооружений для постоянной эксплуатации, проекты временных поселений, зданий</w:t>
      </w:r>
      <w:r w:rsidRPr="009E7F55">
        <w:rPr>
          <w:rFonts w:ascii="Arial" w:eastAsia="Times New Roman" w:hAnsi="Arial" w:cs="Arial"/>
          <w:color w:val="505050"/>
          <w:sz w:val="16"/>
          <w:lang w:eastAsia="ru-RU"/>
        </w:rPr>
        <w:t> </w:t>
      </w:r>
      <w:bookmarkStart w:id="105" w:name="b9b7c"/>
      <w:bookmarkEnd w:id="105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и сооружений разрабатываются, согласовываются и утверждаются в порядке, установленном для проектирования поселений, зданий и сооружений, предназначенных для постоянного использования по назначению. Ввод в постоянную эксплуатацию таких поселений, зданий и сооружений осуществляется в порядке, установленном законодательством о градостроительной деятельности.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6.9. Ликвидация и снос зданий и сооружений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bookmarkStart w:id="106" w:name="36335"/>
      <w:bookmarkEnd w:id="106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lastRenderedPageBreak/>
        <w:t xml:space="preserve">6.9.1. </w:t>
      </w:r>
      <w:proofErr w:type="gramStart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Работы по ликвидации и сносу зданий и сооружений должны выполняться в соответствии с проектом организации работ по сносу или демонтажу, включающим в себя перечень зданий и</w:t>
      </w:r>
      <w:r w:rsidRPr="009E7F55">
        <w:rPr>
          <w:rFonts w:ascii="Arial" w:eastAsia="Times New Roman" w:hAnsi="Arial" w:cs="Arial"/>
          <w:color w:val="505050"/>
          <w:sz w:val="16"/>
          <w:lang w:eastAsia="ru-RU"/>
        </w:rPr>
        <w:t> </w:t>
      </w:r>
      <w:bookmarkStart w:id="107" w:name="b4b5b"/>
      <w:bookmarkEnd w:id="107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сооружений, подлежащих сносу, а также необходимые технические решения по сносу, обеспечивающие безопасность строителей, населения, окружающей природной среды и инженерной инфраструктуры, в том числе действующих подземных коммуникаций.</w:t>
      </w:r>
      <w:proofErr w:type="gramEnd"/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6.9.2. Ликвидируемые здания и сооружения с момента вывода их из эксплуатации до момента их ликвидации (сноса) должны быть приведены в безопасное, исключающее случайное причинение</w:t>
      </w:r>
      <w:r w:rsidRPr="009E7F55">
        <w:rPr>
          <w:rFonts w:ascii="Arial" w:eastAsia="Times New Roman" w:hAnsi="Arial" w:cs="Arial"/>
          <w:color w:val="505050"/>
          <w:sz w:val="16"/>
          <w:lang w:eastAsia="ru-RU"/>
        </w:rPr>
        <w:t> </w:t>
      </w:r>
      <w:bookmarkStart w:id="108" w:name="3fa2e"/>
      <w:bookmarkEnd w:id="108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 xml:space="preserve">вреда населению и окружающей среде, состояние (должны быть отключены коммуникации, опорожнены имеющиеся емкости, удалены опасные или ядовитые вещества, закреплены или </w:t>
      </w:r>
      <w:proofErr w:type="spellStart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обрушены</w:t>
      </w:r>
      <w:bookmarkStart w:id="109" w:name="0be8f"/>
      <w:bookmarkEnd w:id="109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неустойчивые</w:t>
      </w:r>
      <w:proofErr w:type="spellEnd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 xml:space="preserve"> конструкции и т.п.). Должны быть приняты меры, препятствующие несанкционированному доступу в эти здания (сооружения) людей и животных.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6.9.3. О моменте взрыва, сжигания или обрушения сносимого здания или сооружения должны быть оповещены все находящиеся на стройплощадке, а также организация, эксплуатирующая прилегающую территорию. В случае необходимости должно быть выставлено оцепление.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bookmarkStart w:id="110" w:name="125b5"/>
      <w:bookmarkEnd w:id="110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6.9.4. О факте ликвидации или сноса здания или сооружения должны быть поставлены в известность соответствующие учетные и административные органы. При этом органы - держатели</w:t>
      </w:r>
      <w:r w:rsidRPr="009E7F55">
        <w:rPr>
          <w:rFonts w:ascii="Arial" w:eastAsia="Times New Roman" w:hAnsi="Arial" w:cs="Arial"/>
          <w:color w:val="505050"/>
          <w:sz w:val="16"/>
          <w:lang w:eastAsia="ru-RU"/>
        </w:rPr>
        <w:t> </w:t>
      </w:r>
      <w:bookmarkStart w:id="111" w:name="71bc1"/>
      <w:bookmarkEnd w:id="111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 xml:space="preserve">территориальных </w:t>
      </w:r>
      <w:proofErr w:type="spellStart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геофондов</w:t>
      </w:r>
      <w:proofErr w:type="spellEnd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 xml:space="preserve"> в установленном ими порядке должны быть поставлены в известность об оставшихся в земле коммуникациях, помещениях, конструкциях и сооружениях.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6.10. Складирование и хранение применяемых (покупных и изготавливаемых собственными силами) материалов, изделий и конструкций в соответствии с требованиями стандартов и технических условий на эти материалы, изделия и конструкции обеспечивает лицо, осуществляющее строительство.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bookmarkStart w:id="112" w:name="8e520"/>
      <w:bookmarkEnd w:id="112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Если выявлены нарушения установленных правил складирования и хранения, лицо, осуществляющее строительство, должно немедленно их устранить. Применение неправильно складированных</w:t>
      </w:r>
      <w:r w:rsidRPr="009E7F55">
        <w:rPr>
          <w:rFonts w:ascii="Arial" w:eastAsia="Times New Roman" w:hAnsi="Arial" w:cs="Arial"/>
          <w:color w:val="505050"/>
          <w:sz w:val="16"/>
          <w:lang w:eastAsia="ru-RU"/>
        </w:rPr>
        <w:t> </w:t>
      </w:r>
      <w:bookmarkStart w:id="113" w:name="1a245"/>
      <w:bookmarkEnd w:id="113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и хранимых материалов и изделий лицом, осуществляющим строительство, должно быть приостановлено до решения вопроса о возможности их применения без ущерба качеству строительства застройщиком (заказчиком) с привлечением, при необходимости, представителей проектировщика и органа государственного строительного надзора. Это решение должно быть документировано.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bookmarkStart w:id="114" w:name="b8641"/>
      <w:bookmarkEnd w:id="114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6.11. При производстве работ, связанных с устройством временных выемок и других препятствий на территории существующей застройки, лицо, осуществляющее строительство, обеспечивает</w:t>
      </w:r>
      <w:r w:rsidRPr="009E7F55">
        <w:rPr>
          <w:rFonts w:ascii="Arial" w:eastAsia="Times New Roman" w:hAnsi="Arial" w:cs="Arial"/>
          <w:color w:val="505050"/>
          <w:sz w:val="16"/>
          <w:lang w:eastAsia="ru-RU"/>
        </w:rPr>
        <w:t> </w:t>
      </w:r>
      <w:bookmarkStart w:id="115" w:name="fdcf3"/>
      <w:bookmarkEnd w:id="115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проезд автотранспорта и проход к домам путем устройства мостов, пешеходных мостиков с поручнями, трапов по согласованию с владельцем территории. После окончания работ указанные устройства должны быть вывезены с территории, а благоустройство территории должно быть восстановлено.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Места работ должны быть огорожены для предотвращения несанкционированного проникновения людей и животных.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Места работ, а также временных проездов и проходов должны быть освещены.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bookmarkStart w:id="116" w:name="33cc9"/>
      <w:bookmarkEnd w:id="116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 xml:space="preserve">Организационно-технологические решения следует ориентировать на максимальное сокращение неудобств, причиняемых строительными работами населению. </w:t>
      </w:r>
      <w:proofErr w:type="gramStart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С этой целью прокладка</w:t>
      </w:r>
      <w:r w:rsidRPr="009E7F55">
        <w:rPr>
          <w:rFonts w:ascii="Arial" w:eastAsia="Times New Roman" w:hAnsi="Arial" w:cs="Arial"/>
          <w:color w:val="505050"/>
          <w:sz w:val="16"/>
          <w:lang w:eastAsia="ru-RU"/>
        </w:rPr>
        <w:t> </w:t>
      </w:r>
      <w:bookmarkStart w:id="117" w:name="a55e6"/>
      <w:bookmarkEnd w:id="117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коммуникаций на городской территории вдоль улиц и дорог должна выполняться по графику, учитывающему их одновременную укладку; восстановление благоустройства следует выполнять на участках длиной, как правило, не более одного квартала; восстановительные работы следует вести в две-три смены; отходы асфальтобетона, строительный мусор следует вывозить своевременно в сроки и в порядке, установленных органом местного самоуправления.</w:t>
      </w:r>
      <w:proofErr w:type="gramEnd"/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6.12. Работы в местах расположения действующих подземных коммуникаций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bookmarkStart w:id="118" w:name="e61be"/>
      <w:bookmarkEnd w:id="118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6.12.1. Работы, связанные с вскрытием поверхности в местах расположения действующих подземных коммуникаций и сооружений, должны производиться с соблюдением специальных правил,</w:t>
      </w:r>
      <w:r w:rsidRPr="009E7F55">
        <w:rPr>
          <w:rFonts w:ascii="Arial" w:eastAsia="Times New Roman" w:hAnsi="Arial" w:cs="Arial"/>
          <w:color w:val="505050"/>
          <w:sz w:val="16"/>
          <w:lang w:eastAsia="ru-RU"/>
        </w:rPr>
        <w:t> </w:t>
      </w:r>
      <w:bookmarkStart w:id="119" w:name="e76cd"/>
      <w:bookmarkEnd w:id="119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установленных министерствами и ведомствами, эксплуатирующими эти коммуникации, а также следующих дополнительных правил.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6.12.2. В соответствии с действующими правилами охраны подземных коммуникаций ответственный производитель работ должен не позже чем за три рабочих дня вызвать на место работ представителей организаций, эксплуатирующих действующие подземные коммуникации и сооружения, а при их отсутствии - представителей организаций, согласовавших проектную документацию.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bookmarkStart w:id="120" w:name="6086a"/>
      <w:bookmarkEnd w:id="120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При отсутствии в указанном месте работ эксплуатируемых ими коммуникаций и сооружений соответствующие организации обязаны официально уведомить об этом лицо, осуществляющее строительство.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6.12.3. Прибывшим на место представителям эксплуатирующих организаций предъявляются проектная и рабочая документация и вынесенные в натуру оси или габариты намеченной выемки.</w:t>
      </w:r>
      <w:r w:rsidRPr="009E7F55">
        <w:rPr>
          <w:rFonts w:ascii="Arial" w:eastAsia="Times New Roman" w:hAnsi="Arial" w:cs="Arial"/>
          <w:color w:val="505050"/>
          <w:sz w:val="16"/>
          <w:lang w:eastAsia="ru-RU"/>
        </w:rPr>
        <w:t> </w:t>
      </w:r>
      <w:bookmarkStart w:id="121" w:name="2b8b6"/>
      <w:bookmarkEnd w:id="121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Совместно с эксплуатирующей организацией на месте определяется (</w:t>
      </w:r>
      <w:proofErr w:type="spellStart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шурфованием</w:t>
      </w:r>
      <w:proofErr w:type="spellEnd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 xml:space="preserve"> или иным способом), обозначается на местности и наносится на рабочие чертежи фактическое положение</w:t>
      </w:r>
      <w:r w:rsidRPr="009E7F55">
        <w:rPr>
          <w:rFonts w:ascii="Arial" w:eastAsia="Times New Roman" w:hAnsi="Arial" w:cs="Arial"/>
          <w:color w:val="505050"/>
          <w:sz w:val="16"/>
          <w:lang w:eastAsia="ru-RU"/>
        </w:rPr>
        <w:t> </w:t>
      </w:r>
      <w:bookmarkStart w:id="122" w:name="24c55"/>
      <w:bookmarkEnd w:id="122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действующих подземных коммуникаций и сооружений. Представители эксплуатирующих организаций вручают лицу, осуществляющему строительство, предписания о мерах по обеспечению сохранности действующих подземных коммуникаций и сооружений и о необходимости вызова их для освидетельствования скрытых работ и на момент обратной засыпки выемок.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Не явившиеся и не уведомившие об отсутствии на месте работ эксплуатируемых ими коммуникаций и сооружений организации вызываются повторно за сутки с одновременным уведомлением об</w:t>
      </w:r>
      <w:r w:rsidRPr="009E7F55">
        <w:rPr>
          <w:rFonts w:ascii="Arial" w:eastAsia="Times New Roman" w:hAnsi="Arial" w:cs="Arial"/>
          <w:color w:val="505050"/>
          <w:sz w:val="16"/>
          <w:lang w:eastAsia="ru-RU"/>
        </w:rPr>
        <w:t> </w:t>
      </w:r>
      <w:bookmarkStart w:id="123" w:name="c4961"/>
      <w:bookmarkEnd w:id="123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 xml:space="preserve">этом органов местного самоуправления, </w:t>
      </w: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lastRenderedPageBreak/>
        <w:t>которые принимают решение о дальнейших действиях в случае повторной неявки представителей указанных организаций. До принятия соответствующего решения приступать к работам нельзя.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Ответственный производитель работ обязан проинструктировать машиниста землеройной машины о порядке разработки выемки и обозначить ясно различимыми из кабины знаками границы зоны,</w:t>
      </w:r>
      <w:r w:rsidRPr="009E7F55">
        <w:rPr>
          <w:rFonts w:ascii="Arial" w:eastAsia="Times New Roman" w:hAnsi="Arial" w:cs="Arial"/>
          <w:color w:val="505050"/>
          <w:sz w:val="16"/>
          <w:lang w:eastAsia="ru-RU"/>
        </w:rPr>
        <w:t> </w:t>
      </w:r>
      <w:bookmarkStart w:id="124" w:name="29dc5"/>
      <w:bookmarkEnd w:id="124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 xml:space="preserve">в пределах которой допускается механизированная разработка грунта. Оставшийся массив грунта, непосредственно примыкающий </w:t>
      </w:r>
      <w:proofErr w:type="gramStart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в</w:t>
      </w:r>
      <w:proofErr w:type="gramEnd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 xml:space="preserve"> подземному сооружению, разрабатывается вручную.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bookmarkStart w:id="125" w:name="02a0f"/>
      <w:bookmarkEnd w:id="125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6.13. Лицо, осуществляющее строительство, в соответствии с законодательством о градостроительной деятельности должно вести исполнительную документацию: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акты освидетельствования геодезической разбивочной основы объекта капитального строительства;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акты разбивки осей объекта капитального строительства на местности;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акты освидетельствования скрытых работ;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акты освидетельствования ответственных конструкций;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акты освидетельствования участков сетей инженерно-технического обеспечения;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bookmarkStart w:id="126" w:name="cfa73"/>
      <w:bookmarkEnd w:id="126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комплект рабочих чертежей с надписями о соответствии выполненных в натуре работ этим чертежам или о внесенных в них по согласованию с проектировщиком изменениях, сделанных лицами,</w:t>
      </w:r>
      <w:r w:rsidRPr="009E7F55">
        <w:rPr>
          <w:rFonts w:ascii="Arial" w:eastAsia="Times New Roman" w:hAnsi="Arial" w:cs="Arial"/>
          <w:color w:val="505050"/>
          <w:sz w:val="16"/>
          <w:lang w:eastAsia="ru-RU"/>
        </w:rPr>
        <w:t> </w:t>
      </w:r>
      <w:bookmarkStart w:id="127" w:name="94b7a"/>
      <w:bookmarkEnd w:id="127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ответственными за производство строительно-монтажных работ;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исполнительные геодезические схемы и чертежи;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исполнительные схемы и профили участков сетей инженерно-технического обеспечения;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акты испытания и опробования технических устройств;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результаты экспертиз, обследований, лабораторных и иных испытаний выполненных работ, проведенных в процессе строительного контроля;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 xml:space="preserve">документы, подтверждающие проведение </w:t>
      </w:r>
      <w:proofErr w:type="gramStart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контроля за</w:t>
      </w:r>
      <w:proofErr w:type="gramEnd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 xml:space="preserve"> качеством применяемых строительных материалов (изделий);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bookmarkStart w:id="128" w:name="cc4b2"/>
      <w:bookmarkEnd w:id="128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иные документы, отражающие фактическое исполнение проектных решений.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bookmarkStart w:id="129" w:name="86889"/>
      <w:bookmarkEnd w:id="129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Требования к составлению и порядку ведения исполнительной документации устанавливаются Федеральной службой по экологическому, технологическому и атомному надзору.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 xml:space="preserve">6.14. По мере готовности работ и конструкций, </w:t>
      </w:r>
      <w:proofErr w:type="gramStart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показатели</w:t>
      </w:r>
      <w:proofErr w:type="gramEnd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 xml:space="preserve"> качества которых влияют на безопасность здания (сооружения), и если в соответствии с технологией строительства эти показатели не</w:t>
      </w:r>
      <w:r w:rsidRPr="009E7F55">
        <w:rPr>
          <w:rFonts w:ascii="Arial" w:eastAsia="Times New Roman" w:hAnsi="Arial" w:cs="Arial"/>
          <w:color w:val="505050"/>
          <w:sz w:val="16"/>
          <w:lang w:eastAsia="ru-RU"/>
        </w:rPr>
        <w:t> </w:t>
      </w:r>
      <w:bookmarkStart w:id="130" w:name="735e3"/>
      <w:bookmarkEnd w:id="130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могут быть проконтролированы после выполнения последующих работ, лицо, осуществляющее строительство, в сроки по договоренности, но не позднее чем за три рабочих дня извещает</w:t>
      </w:r>
      <w:r w:rsidRPr="009E7F55">
        <w:rPr>
          <w:rFonts w:ascii="Arial" w:eastAsia="Times New Roman" w:hAnsi="Arial" w:cs="Arial"/>
          <w:color w:val="505050"/>
          <w:sz w:val="16"/>
          <w:lang w:eastAsia="ru-RU"/>
        </w:rPr>
        <w:t> </w:t>
      </w:r>
      <w:bookmarkStart w:id="131" w:name="464d4"/>
      <w:bookmarkEnd w:id="131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застройщика (заказчика), представителей органов государственного контроля (надзора) и авторского надзора о сроках выполнения соответствующей процедуры оценки соответствия.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Выявленные такой процедурой недостатки должны быть устранены с составлением соответствующих актов.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До устранения выявленных недостатков и оформления соответствующих актов выполнение последующих работ недопустимо.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6.15. Прекращение строительства и консервация объекта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bookmarkStart w:id="132" w:name="418a0"/>
      <w:bookmarkEnd w:id="132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6.15.1. При необходимости прекращения работ по строительству объекта или их приостановки на срок более 6 мес. должна выполняться консервация объекта - приведение объекта и территории,</w:t>
      </w:r>
      <w:r w:rsidRPr="009E7F55">
        <w:rPr>
          <w:rFonts w:ascii="Arial" w:eastAsia="Times New Roman" w:hAnsi="Arial" w:cs="Arial"/>
          <w:color w:val="505050"/>
          <w:sz w:val="16"/>
          <w:lang w:eastAsia="ru-RU"/>
        </w:rPr>
        <w:t> </w:t>
      </w:r>
      <w:bookmarkStart w:id="133" w:name="f80ba"/>
      <w:bookmarkEnd w:id="133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 xml:space="preserve">использованной для строительства, в состояние, обеспечивающее прочность, устойчивость и сохранность основных </w:t>
      </w:r>
      <w:proofErr w:type="gramStart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конструкций</w:t>
      </w:r>
      <w:proofErr w:type="gramEnd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 xml:space="preserve"> и безопасность объекта для населения и окружающей среды.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6.15.2. Решение о прекращении или приостановке строительства принимает застройщик и извещает о принятом решении лицо, осуществляющее строительство (при осуществлении строительства</w:t>
      </w:r>
      <w:r w:rsidRPr="009E7F55">
        <w:rPr>
          <w:rFonts w:ascii="Arial" w:eastAsia="Times New Roman" w:hAnsi="Arial" w:cs="Arial"/>
          <w:color w:val="505050"/>
          <w:sz w:val="16"/>
          <w:lang w:eastAsia="ru-RU"/>
        </w:rPr>
        <w:t> </w:t>
      </w:r>
      <w:bookmarkStart w:id="134" w:name="109e8"/>
      <w:bookmarkEnd w:id="134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на основании договора), орган местного самоуправления, а также соответствующие органы государственного надзора. Ответственность за безопасность объекта, строительство которого прекращено или приостановлено, несет застройщик.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bookmarkStart w:id="135" w:name="e32e0"/>
      <w:bookmarkEnd w:id="135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 xml:space="preserve">6.15.3. О факте прекращения или приостановки строительства в трехдневный срок должны быть поставлены в известность, в случае необходимости, ГИБДД органов внутренних </w:t>
      </w:r>
      <w:proofErr w:type="gramStart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дел</w:t>
      </w:r>
      <w:proofErr w:type="gramEnd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 xml:space="preserve"> с целью отмены ранее введенных ограничений движения транспорта и пешеходов, а также владельцы территорий, включенных в территорию строительной площадки в соответствии с утвержденным и согласованным </w:t>
      </w:r>
      <w:proofErr w:type="spellStart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стройгенпланом</w:t>
      </w:r>
      <w:proofErr w:type="spellEnd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bookmarkStart w:id="136" w:name="280fa"/>
      <w:bookmarkEnd w:id="136"/>
      <w:proofErr w:type="gramStart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При осуществлении строительства на основании договора застройщик (заказчик) и лицо, осуществляющее строительство при осуществлении строительства на основании договора, не позднее</w:t>
      </w:r>
      <w:r w:rsidRPr="009E7F55">
        <w:rPr>
          <w:rFonts w:ascii="Arial" w:eastAsia="Times New Roman" w:hAnsi="Arial" w:cs="Arial"/>
          <w:color w:val="505050"/>
          <w:sz w:val="16"/>
          <w:lang w:eastAsia="ru-RU"/>
        </w:rPr>
        <w:t> </w:t>
      </w:r>
      <w:bookmarkStart w:id="137" w:name="d5216"/>
      <w:bookmarkEnd w:id="137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 xml:space="preserve">чем через месяц составляют акт о приемке выполненной части объекта с описанием состояния объекта, указанием объемов и стоимости выполненных работ, ведомость примененных (смонтированных) на объекте оборудования, материалов и конструкций, ведомость </w:t>
      </w: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lastRenderedPageBreak/>
        <w:t>неиспользованных и подлежащих хранению оборудования, материалов и конструкций, перечень работ</w:t>
      </w:r>
      <w:proofErr w:type="gramEnd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, необходимых для сохранности объекта и неиспользованных оборудования, материалов и конструкций.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bookmarkStart w:id="138" w:name="d1b8d"/>
      <w:bookmarkEnd w:id="138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6.15.4. При необходимости проектировщик по договору с застройщиком (заказчиком) разрабатывает рабочие чертежи и смету консервации объекта, а лицо, осуществляющее строительство,</w:t>
      </w:r>
      <w:r w:rsidRPr="009E7F55">
        <w:rPr>
          <w:rFonts w:ascii="Arial" w:eastAsia="Times New Roman" w:hAnsi="Arial" w:cs="Arial"/>
          <w:color w:val="505050"/>
          <w:sz w:val="16"/>
          <w:lang w:eastAsia="ru-RU"/>
        </w:rPr>
        <w:t> </w:t>
      </w:r>
      <w:bookmarkStart w:id="139" w:name="767d1"/>
      <w:bookmarkEnd w:id="139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выполняет работы, предусмотренные этими рабочими чертежами и сметами.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 xml:space="preserve">6.15.5. Законсервированный объект и стройплощадка при осуществлении строительства на основании договора передаются по акту застройщику (заказчику). </w:t>
      </w:r>
      <w:proofErr w:type="gramStart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К акту прилагаются исполнительная документация, журналы работ, а также документы о проведенных в ходе строительства обследованиях, проверках, контрольных испытаниях, измерениях, документы поставщиков,</w:t>
      </w:r>
      <w:r w:rsidRPr="009E7F55">
        <w:rPr>
          <w:rFonts w:ascii="Arial" w:eastAsia="Times New Roman" w:hAnsi="Arial" w:cs="Arial"/>
          <w:color w:val="505050"/>
          <w:sz w:val="16"/>
          <w:lang w:eastAsia="ru-RU"/>
        </w:rPr>
        <w:t> </w:t>
      </w:r>
      <w:bookmarkStart w:id="140" w:name="09d6f"/>
      <w:bookmarkEnd w:id="140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подтверждающие соответствие материалов, работ, конструкций, технологического оборудования и инженерных систем объекта проекту и требованиям нормативных документов.</w:t>
      </w:r>
      <w:proofErr w:type="gramEnd"/>
    </w:p>
    <w:p w:rsidR="009E7F55" w:rsidRPr="009E7F55" w:rsidRDefault="009E7F55" w:rsidP="009E7F55">
      <w:pPr>
        <w:spacing w:after="0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hyperlink r:id="rId17" w:history="1">
        <w:r w:rsidRPr="009E7F55">
          <w:rPr>
            <w:rFonts w:ascii="Arial" w:eastAsia="Times New Roman" w:hAnsi="Arial" w:cs="Arial"/>
            <w:color w:val="373737"/>
            <w:sz w:val="18"/>
            <w:lang w:eastAsia="ru-RU"/>
          </w:rPr>
          <w:t>7. Контроль качества строительства. Надзор за строительством</w:t>
        </w:r>
      </w:hyperlink>
      <w:bookmarkStart w:id="141" w:name="h82"/>
      <w:bookmarkEnd w:id="141"/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7.1. Участники строительства - лицо, осуществляющее строительство, застройщик (заказчик), проектировщик - должны осуществлять строительный контроль, предусмотренный законодательством</w:t>
      </w:r>
      <w:r w:rsidRPr="009E7F55">
        <w:rPr>
          <w:rFonts w:ascii="Arial" w:eastAsia="Times New Roman" w:hAnsi="Arial" w:cs="Arial"/>
          <w:color w:val="505050"/>
          <w:sz w:val="16"/>
          <w:lang w:eastAsia="ru-RU"/>
        </w:rPr>
        <w:t> </w:t>
      </w:r>
      <w:bookmarkStart w:id="142" w:name="f4c2a"/>
      <w:bookmarkEnd w:id="142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Российской Федерации о градостроительной деятельности, с целью оценки соответствия строительно-монтажных работ, возводимых конструкций и систем инженерно-технического обеспечения</w:t>
      </w:r>
      <w:r w:rsidRPr="009E7F55">
        <w:rPr>
          <w:rFonts w:ascii="Arial" w:eastAsia="Times New Roman" w:hAnsi="Arial" w:cs="Arial"/>
          <w:color w:val="505050"/>
          <w:sz w:val="16"/>
          <w:lang w:eastAsia="ru-RU"/>
        </w:rPr>
        <w:t> </w:t>
      </w:r>
      <w:bookmarkStart w:id="143" w:name="5db27"/>
      <w:bookmarkEnd w:id="143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здания или сооружения требованиям технических регламентов, проектной и рабочей документации.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Лицо, осуществляющее строительство, в составе строительного контроля выполняет: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входной контроль проектной документации, предоставленной застройщиком (заказчиком);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освидетельствование геодезической разбивочной основы объекта капитального строительства;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входной контроль применяемых строительных материалов, изделий, конструкций и оборудования;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bookmarkStart w:id="144" w:name="fb5c2"/>
      <w:bookmarkEnd w:id="144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операционный контроль в процессе выполнения и по завершении операций строительно-монтажных работ;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bookmarkStart w:id="145" w:name="d197c"/>
      <w:bookmarkEnd w:id="145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освидетельствование выполненных работ, результаты которых становятся недоступными для контроля после начала выполнения последующих работ;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освидетельствование ответственных строительных конструкций и участков систем инженерно-технического обеспечения;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испытания и опробования технических устройств.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Строительный контроль застройщика (заказчика) в соответствии с действующим законодательством осуществляется в виде контроля и надзора заказчика за выполнением работ по договору строительного подряда по 7.3.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bookmarkStart w:id="146" w:name="1175d"/>
      <w:bookmarkEnd w:id="146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В случаях, предусмотренных 7.4, в составе строительного контроля выполняется авторский надзор лица, осуществившего подготовку проектной документации (проектировщика).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 xml:space="preserve">7.1.1. При входном контроле проектной документации следует проанализировать всю представленную документацию, включая </w:t>
      </w:r>
      <w:proofErr w:type="gramStart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ПОС</w:t>
      </w:r>
      <w:proofErr w:type="gramEnd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 xml:space="preserve"> и рабочую документацию, проверив при этом: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ее комплектность;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соответствие проектных осевых размеров и геодезической основы;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наличие согласований и утверждений;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наличие ссылок на нормативные документы на материалы и изделия;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bookmarkStart w:id="147" w:name="c8f65"/>
      <w:bookmarkEnd w:id="147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 xml:space="preserve">соответствие границ стройплощадки на </w:t>
      </w:r>
      <w:proofErr w:type="spellStart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стройгенплане</w:t>
      </w:r>
      <w:proofErr w:type="spellEnd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 xml:space="preserve"> установленным сервитутам;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наличие требований к фактической точности контролируемых параметров;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bookmarkStart w:id="148" w:name="6181e"/>
      <w:bookmarkEnd w:id="148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наличие указаний о методах контроля и измерений, в том числе в виде ссылок на соответствующие нормативные документы.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При обнаружении недостатков соответствующая документация возвращается на доработку в срок, указанный в договоре.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7.1.2. Лицо, осуществляющее строительство, выполняет приемку предоставленной ему застройщиком (заказчиком) геодезической разбивочной основы, проверяет ее соответствие установленным</w:t>
      </w:r>
      <w:r w:rsidRPr="009E7F55">
        <w:rPr>
          <w:rFonts w:ascii="Arial" w:eastAsia="Times New Roman" w:hAnsi="Arial" w:cs="Arial"/>
          <w:color w:val="505050"/>
          <w:sz w:val="16"/>
          <w:lang w:eastAsia="ru-RU"/>
        </w:rPr>
        <w:t> </w:t>
      </w:r>
      <w:bookmarkStart w:id="149" w:name="9dad9"/>
      <w:bookmarkEnd w:id="149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 xml:space="preserve">требованиям к точности, надежность закрепления знаков на местности; с этой целью можно привлечь независимых экспертов, имеющих выданное </w:t>
      </w:r>
      <w:proofErr w:type="spellStart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саморегулируемой</w:t>
      </w:r>
      <w:proofErr w:type="spellEnd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 xml:space="preserve"> организацией свидетельство о</w:t>
      </w:r>
      <w:r w:rsidRPr="009E7F55">
        <w:rPr>
          <w:rFonts w:ascii="Arial" w:eastAsia="Times New Roman" w:hAnsi="Arial" w:cs="Arial"/>
          <w:color w:val="505050"/>
          <w:sz w:val="16"/>
          <w:lang w:eastAsia="ru-RU"/>
        </w:rPr>
        <w:t> </w:t>
      </w:r>
      <w:bookmarkStart w:id="150" w:name="1cd1b"/>
      <w:bookmarkEnd w:id="150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допуске к работам по созданию опорных геодезических сетей.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Приемку геодезической разбивочной основы у застройщика (заказчика) следует оформлять соответствующим актом.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7.1.3. Входным контролем проверяют соответствие показателей качества покупаемых (получаемых) материалов, изделий и оборудования требованиям стандартов, технических условий или технических свидетельств на них, указанных в проектной документации и (или) договоре подряда.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bookmarkStart w:id="151" w:name="f3592"/>
      <w:bookmarkEnd w:id="151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При этом проверяются наличие и содержание сопроводительных документов поставщика (производителя), подтверждающих качество указанных материалов, изделий и оборудования.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lastRenderedPageBreak/>
        <w:t xml:space="preserve">При необходимости могут выполняться контрольные измерения и </w:t>
      </w:r>
      <w:proofErr w:type="gramStart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испытания</w:t>
      </w:r>
      <w:proofErr w:type="gramEnd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 xml:space="preserve"> указанных выше показателей. Методы и средства этих измерений и испытаний должны соответствовать требованиям национальных стандартов. Результаты входного контроля должны быть документированы в журналах входного контроля и (или) лабораторных испытаний.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bookmarkStart w:id="152" w:name="5fa5b"/>
      <w:bookmarkEnd w:id="152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 xml:space="preserve">7.1.4. </w:t>
      </w:r>
      <w:proofErr w:type="gramStart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В случае выполнения контроля и испытаний привлеченными лабораториями следует проверить соответствие применяемых ими методов контроля и испытаний установленным</w:t>
      </w:r>
      <w:r w:rsidRPr="009E7F55">
        <w:rPr>
          <w:rFonts w:ascii="Arial" w:eastAsia="Times New Roman" w:hAnsi="Arial" w:cs="Arial"/>
          <w:color w:val="505050"/>
          <w:sz w:val="16"/>
          <w:lang w:eastAsia="ru-RU"/>
        </w:rPr>
        <w:t> </w:t>
      </w:r>
      <w:bookmarkStart w:id="153" w:name="81b35"/>
      <w:bookmarkEnd w:id="153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национальными стандартами.</w:t>
      </w:r>
      <w:proofErr w:type="gramEnd"/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 xml:space="preserve">7.1.5. Материалы, изделия, оборудование, несоответствие которых установленным требованиям выявлено входным контролем, следует отделить </w:t>
      </w:r>
      <w:proofErr w:type="gramStart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от</w:t>
      </w:r>
      <w:proofErr w:type="gramEnd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 xml:space="preserve"> пригодных и промаркировать. Работы с применением этих материалов, изделий и оборудования следует приостановить. Застройщик (заказчик) должен быть извещен о приостановке работ и ее причинах.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В соответствии с законодательством может быть принято одно из трех решений: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bookmarkStart w:id="154" w:name="54741"/>
      <w:bookmarkEnd w:id="154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 xml:space="preserve">поставщик выполняет замену несоответствующих материалов, изделий, оборудования </w:t>
      </w:r>
      <w:proofErr w:type="gramStart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соответствующими</w:t>
      </w:r>
      <w:proofErr w:type="gramEnd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;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bookmarkStart w:id="155" w:name="994ed"/>
      <w:bookmarkEnd w:id="155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несоответствующие изделия дорабатываются;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несоответствующие материалы, изделия могут быть применены после обязательного согласования с застройщиком (заказчиком), проектировщиком и органом государственного контроля (надзора) по его компетенции.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7.1.6. Операционным контролем лицо, осуществляющее строительство, проверяет: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соответствие последовательности и состава выполняемых технологических операций технологической и нормативной документации, распространяющейся на данные технологические операции;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bookmarkStart w:id="156" w:name="77f52"/>
      <w:bookmarkEnd w:id="156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соблюдение технологических режимов, установленных технологическими картами и регламентами;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соответствие показателей качества выполнения операций и их результатов требованиям проектной и технологической документации, а также распространяющейся на данные технологические операции нормативной документации.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Места выполнения контрольных операций, их частота, исполнители, методы и средства измерений, формы записи результатов, порядок принятия решений при выявлении несоответствий</w:t>
      </w:r>
      <w:r w:rsidRPr="009E7F55">
        <w:rPr>
          <w:rFonts w:ascii="Arial" w:eastAsia="Times New Roman" w:hAnsi="Arial" w:cs="Arial"/>
          <w:color w:val="505050"/>
          <w:sz w:val="16"/>
          <w:lang w:eastAsia="ru-RU"/>
        </w:rPr>
        <w:t> </w:t>
      </w:r>
      <w:bookmarkStart w:id="157" w:name="4a4a6"/>
      <w:bookmarkEnd w:id="157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установленным требованиям должны соответствовать требованиям проектной, технологической и нормативной документации.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bookmarkStart w:id="158" w:name="faa09"/>
      <w:bookmarkEnd w:id="158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Результаты операционного контроля должны быть документированы в журналах работ [2].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 xml:space="preserve">7.2. </w:t>
      </w:r>
      <w:proofErr w:type="gramStart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В процессе строительства должна выполняться оценка выполненных работ, результаты которых влияют на безопасность объекта, но в соответствии с принятой технологией становятся недоступными для контроля после начала выполнения последующих работ, а также выполненных строительных конструкций и участков инженерных сетей, устранение дефектов которых,</w:t>
      </w:r>
      <w:r w:rsidRPr="009E7F55">
        <w:rPr>
          <w:rFonts w:ascii="Arial" w:eastAsia="Times New Roman" w:hAnsi="Arial" w:cs="Arial"/>
          <w:color w:val="505050"/>
          <w:sz w:val="16"/>
          <w:lang w:eastAsia="ru-RU"/>
        </w:rPr>
        <w:t> </w:t>
      </w:r>
      <w:bookmarkStart w:id="159" w:name="1284c"/>
      <w:bookmarkEnd w:id="159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выявленных контролем, невозможно без разборки или повреждения последующих конструкций и участков инженерных сетей.</w:t>
      </w:r>
      <w:proofErr w:type="gramEnd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 xml:space="preserve"> В указанных контрольных процедурах могут участвовать представители соответствующих органов государственного надзора, авторского надзора, а также, при необходимости, независимые эксперты. Лицо, осуществляющее строительство, в сроки по договоренности, но не </w:t>
      </w:r>
      <w:proofErr w:type="gramStart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позднее</w:t>
      </w:r>
      <w:proofErr w:type="gramEnd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 xml:space="preserve"> чем за три рабочих дня извещает остальных участников о сроках проведения указанных процедур.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bookmarkStart w:id="160" w:name="fe15b"/>
      <w:bookmarkEnd w:id="160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7.2.1. Результаты освидетельствования работ, скрываемых последующими работами, в соответствии с требованиями проектной и нормативной документации оформляются актами</w:t>
      </w:r>
      <w:r w:rsidRPr="009E7F55">
        <w:rPr>
          <w:rFonts w:ascii="Arial" w:eastAsia="Times New Roman" w:hAnsi="Arial" w:cs="Arial"/>
          <w:color w:val="505050"/>
          <w:sz w:val="16"/>
          <w:lang w:eastAsia="ru-RU"/>
        </w:rPr>
        <w:t> </w:t>
      </w:r>
      <w:bookmarkStart w:id="161" w:name="e7d0b"/>
      <w:bookmarkEnd w:id="161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освидетельствования скрытых работ [1]. Застройщик (заказчик) может потребовать повторного освидетельствования после устранения выявленных дефектов.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7.2.2. К процедуре оценки соответствия отдельных конструкций, ярусов конструкций (этажей) лицо, осуществляющее строительство, должно представить акты освидетельствования всех скрытых работ, входящих в состав этих конструкций, геодезические исполнительные схемы, а также протоколы испытаний конструкций в случаях, предусмотренных проектной документацией и (или)</w:t>
      </w:r>
      <w:r w:rsidRPr="009E7F55">
        <w:rPr>
          <w:rFonts w:ascii="Arial" w:eastAsia="Times New Roman" w:hAnsi="Arial" w:cs="Arial"/>
          <w:color w:val="505050"/>
          <w:sz w:val="16"/>
          <w:lang w:eastAsia="ru-RU"/>
        </w:rPr>
        <w:t> </w:t>
      </w:r>
      <w:bookmarkStart w:id="162" w:name="919d8"/>
      <w:bookmarkEnd w:id="162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 xml:space="preserve">договором строительного подряда. Застройщик (заказчик) может выполнить контроль достоверности представленных исполнителем работ исполнительных геодезических схем. С этой целью лицо, осуществляющее строительство, должно сохранить до момента завершения </w:t>
      </w:r>
      <w:proofErr w:type="gramStart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приемки</w:t>
      </w:r>
      <w:proofErr w:type="gramEnd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 xml:space="preserve"> закрепленные в натуре разбивочные оси и монтажные ориентиры.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Результаты освидетельствования отдельных конструкций должны оформляться актами освидетельствования ответственных конструкций [1].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bookmarkStart w:id="163" w:name="4af56"/>
      <w:bookmarkEnd w:id="163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7.2.3. Испытания участков инженерных сетей и смонтированного инженерного оборудования выполняются согласно требованиям соответствующих нормативных документов и оформляются соответствующими актами [1].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bookmarkStart w:id="164" w:name="20c1c"/>
      <w:bookmarkEnd w:id="164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7.2.4. При обнаружении в результате строительного контроля дефектов работ, конструкций, участков инженерных сетей соответствующие акты должны оформляться только после устранения выявленных дефектов.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 xml:space="preserve">В </w:t>
      </w:r>
      <w:proofErr w:type="gramStart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случаях</w:t>
      </w:r>
      <w:proofErr w:type="gramEnd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 xml:space="preserve"> когда последующие работы должны начинаться после перерыва более чем в шесть месяцев с момента завершения поэтапной приемки, перед возобновлением работ эти процедуры следует выполнить повторно с оформлением соответствующих актов.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7.3. Строительный контроль заказчика выполняет: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bookmarkStart w:id="165" w:name="1abda"/>
      <w:bookmarkEnd w:id="165"/>
      <w:proofErr w:type="gramStart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lastRenderedPageBreak/>
        <w:t>проверку наличия у лица, осуществляющего строительство, документов о качестве (сертификатов в установленных случаях) на применяемые им материалы, изделия и оборудование,</w:t>
      </w:r>
      <w:r w:rsidRPr="009E7F55">
        <w:rPr>
          <w:rFonts w:ascii="Arial" w:eastAsia="Times New Roman" w:hAnsi="Arial" w:cs="Arial"/>
          <w:color w:val="505050"/>
          <w:sz w:val="16"/>
          <w:lang w:eastAsia="ru-RU"/>
        </w:rPr>
        <w:t> </w:t>
      </w:r>
      <w:bookmarkStart w:id="166" w:name="c5cad"/>
      <w:bookmarkEnd w:id="166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документированных результатов входного контроля и лабораторных испытаний;</w:t>
      </w:r>
      <w:proofErr w:type="gramEnd"/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контроль соблюдения лицом, осуществляющим строительство, правил складирования и хранения применяемых материалов, изделий и оборудования; при выявлении нарушений этих правил представитель строительного контроля застройщика (заказчика) может запретить применение неправильно складированных и хранящихся материалов;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контроль соответствия выполняемого лицом, осуществляющим строительство, операционного контроля требованиям 7.1.6;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bookmarkStart w:id="167" w:name="3f7dc"/>
      <w:bookmarkEnd w:id="167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контроль наличия и правильности ведения лицом, осуществляющим строительство, исполнительной документации, в том числе оценку достоверности геодезических исполнительных схем выполненных конструкций с выборочным контролем точности положения элементов;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proofErr w:type="gramStart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контроль за</w:t>
      </w:r>
      <w:proofErr w:type="gramEnd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 xml:space="preserve"> устранением дефектов в проектной документации, выявленных в процессе строительства, документированный возврат дефектной документации проектировщику, контроль и</w:t>
      </w:r>
      <w:r w:rsidRPr="009E7F55">
        <w:rPr>
          <w:rFonts w:ascii="Arial" w:eastAsia="Times New Roman" w:hAnsi="Arial" w:cs="Arial"/>
          <w:color w:val="505050"/>
          <w:sz w:val="16"/>
          <w:lang w:eastAsia="ru-RU"/>
        </w:rPr>
        <w:t> </w:t>
      </w:r>
      <w:bookmarkStart w:id="168" w:name="b2816"/>
      <w:bookmarkEnd w:id="168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документированную приемку исправленной документации, передачу ее лицу, осуществляющему строительство;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контроль исполнения лицом, осуществляющим строительство, предписаний органов государственного надзора и местного самоуправления;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bookmarkStart w:id="169" w:name="c0404"/>
      <w:bookmarkEnd w:id="169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извещение органов государственного надзора обо всех случаях аварийного состояния на объекте строительства;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 xml:space="preserve">оценку (совместно с лицом, осуществляющим строительство) соответствия выполненных работ, конструкций, участков инженерных сетей, подписание двухсторонних актов, подтверждающих соответствие; </w:t>
      </w:r>
      <w:proofErr w:type="gramStart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контроль за</w:t>
      </w:r>
      <w:proofErr w:type="gramEnd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 xml:space="preserve"> выполнением лицом, осуществляющим строительство, требования о недопустимости выполнения последующих работ до подписания указанных актов;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bookmarkStart w:id="170" w:name="63662"/>
      <w:bookmarkEnd w:id="170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заключительную оценку (совместно с лицом, осуществляющим строительство) соответствия законченного строительством объекта требованиям законодательства, проектной и нормативной документации.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7.4. При строительстве опасных производственных объектов, а также особо опасных технически сложных и уникальных объектов осуществляется авторский надзор проектировщика. В остальных</w:t>
      </w:r>
      <w:r w:rsidRPr="009E7F55">
        <w:rPr>
          <w:rFonts w:ascii="Arial" w:eastAsia="Times New Roman" w:hAnsi="Arial" w:cs="Arial"/>
          <w:color w:val="505050"/>
          <w:sz w:val="16"/>
          <w:lang w:eastAsia="ru-RU"/>
        </w:rPr>
        <w:t> </w:t>
      </w:r>
      <w:bookmarkStart w:id="171" w:name="398a0"/>
      <w:bookmarkEnd w:id="171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случаях он осуществляется по решению застройщика (заказчика). Порядок осуществления и функции авторского надзора устанавливаются соответствующими документами [3].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bookmarkStart w:id="172" w:name="7295e"/>
      <w:bookmarkEnd w:id="172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 xml:space="preserve">7.5. Замечания представителей строительного контроля застройщика (заказчика) </w:t>
      </w:r>
      <w:proofErr w:type="gramStart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документируются</w:t>
      </w:r>
      <w:proofErr w:type="gramEnd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 xml:space="preserve"> в общем и специальных журналах работ, замечания представителей авторского надзора - в журнале авторского надзора. Факты устранения дефектов по замечаниям этих представителей документируются с их участием.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7.6. Авторский надзор архитектора осуществляется автором-архитектором в инициативном порядке независимо от решения застройщика (заказчика) и наличия договора на авторский надзор по</w:t>
      </w:r>
      <w:r w:rsidRPr="009E7F55">
        <w:rPr>
          <w:rFonts w:ascii="Arial" w:eastAsia="Times New Roman" w:hAnsi="Arial" w:cs="Arial"/>
          <w:color w:val="505050"/>
          <w:sz w:val="16"/>
          <w:lang w:eastAsia="ru-RU"/>
        </w:rPr>
        <w:t> </w:t>
      </w:r>
      <w:bookmarkStart w:id="173" w:name="391f6"/>
      <w:bookmarkEnd w:id="173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объекту. Территориальный орган по архитектуре и градостроительству по заявлению автора, удостоверившись в его авторстве, может выдать застройщику (заказчику) распоряжение об обеспечении</w:t>
      </w:r>
      <w:r w:rsidRPr="009E7F55">
        <w:rPr>
          <w:rFonts w:ascii="Arial" w:eastAsia="Times New Roman" w:hAnsi="Arial" w:cs="Arial"/>
          <w:color w:val="505050"/>
          <w:sz w:val="16"/>
          <w:lang w:eastAsia="ru-RU"/>
        </w:rPr>
        <w:t> </w:t>
      </w:r>
      <w:bookmarkStart w:id="174" w:name="30963"/>
      <w:bookmarkEnd w:id="174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допуска автора на объе</w:t>
      </w:r>
      <w:proofErr w:type="gramStart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кт стр</w:t>
      </w:r>
      <w:proofErr w:type="gramEnd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 xml:space="preserve">оительства, возможности внесения им записей в журнал авторского надзора. Претензии автора-архитектора по реализации </w:t>
      </w:r>
      <w:proofErr w:type="gramStart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архитектурных проектных решений</w:t>
      </w:r>
      <w:proofErr w:type="gramEnd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 xml:space="preserve"> могут рассматриваться органом по градостроительству и архитектуре, решение которого является обязательным для застройщика (заказчика).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 xml:space="preserve">7.7. Государственный строительный надзор осуществляется </w:t>
      </w:r>
      <w:proofErr w:type="gramStart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в предусмотренных законодательством о градостроительной деятельности случаях в соответствии с законодательством Российской</w:t>
      </w:r>
      <w:r w:rsidRPr="009E7F55">
        <w:rPr>
          <w:rFonts w:ascii="Arial" w:eastAsia="Times New Roman" w:hAnsi="Arial" w:cs="Arial"/>
          <w:color w:val="505050"/>
          <w:sz w:val="16"/>
          <w:lang w:eastAsia="ru-RU"/>
        </w:rPr>
        <w:t> </w:t>
      </w:r>
      <w:bookmarkStart w:id="175" w:name="44d30"/>
      <w:bookmarkEnd w:id="175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Федерации о градостроительной деятельности</w:t>
      </w:r>
      <w:proofErr w:type="gramEnd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 xml:space="preserve"> и другими нормативными правовыми актами (Приложение А).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bookmarkStart w:id="176" w:name="c8353"/>
      <w:bookmarkEnd w:id="176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Органы государственного строительного надзора выполняют оценку соответствия процесса строительства конкретного объекта по получении от застройщика (заказчика) извещения о начале строительных работ.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7.8. В целях ограничения неблагоприятного воздействия строительно-монтажных работ на население и территорию в зоне влияния ведущегося строительства органами местного самоуправления</w:t>
      </w:r>
      <w:r w:rsidRPr="009E7F55">
        <w:rPr>
          <w:rFonts w:ascii="Arial" w:eastAsia="Times New Roman" w:hAnsi="Arial" w:cs="Arial"/>
          <w:color w:val="505050"/>
          <w:sz w:val="16"/>
          <w:lang w:eastAsia="ru-RU"/>
        </w:rPr>
        <w:t> </w:t>
      </w:r>
      <w:bookmarkStart w:id="177" w:name="51dde"/>
      <w:bookmarkEnd w:id="177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 xml:space="preserve">или уполномоченными ими организациями (административными инспекциями и т.п.) в порядке, установленном действующим законодательством, ведется административный </w:t>
      </w:r>
      <w:proofErr w:type="gramStart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контроль за</w:t>
      </w:r>
      <w:proofErr w:type="gramEnd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 xml:space="preserve"> строительством.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bookmarkStart w:id="178" w:name="8e309"/>
      <w:bookmarkEnd w:id="178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Административный контроль заключается в предварительном установлении условий ведения строительства (размеры ограждения стройплощадки, временной режим работ, удаление мусора, поддержание порядка на прилегающей территории и т.п.) и контроле соблюдения этих условий в ходе строительства. Ответственным перед органом местного самоуправления является застройщик, если иное не установлено договорами.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bookmarkStart w:id="179" w:name="7481a"/>
      <w:bookmarkEnd w:id="179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Условия ведения строительства устанавливаются в форме ордера или иного документа, выдаваемого местной администрацией или уполномоченными ею организациями в соответствии с нормативными правовыми актами субъектов РФ.</w:t>
      </w:r>
    </w:p>
    <w:p w:rsidR="009E7F55" w:rsidRPr="009E7F55" w:rsidRDefault="009E7F55" w:rsidP="009E7F55">
      <w:pPr>
        <w:spacing w:after="0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hyperlink r:id="rId18" w:history="1">
        <w:r w:rsidRPr="009E7F55">
          <w:rPr>
            <w:rFonts w:ascii="Arial" w:eastAsia="Times New Roman" w:hAnsi="Arial" w:cs="Arial"/>
            <w:color w:val="373737"/>
            <w:sz w:val="18"/>
            <w:lang w:eastAsia="ru-RU"/>
          </w:rPr>
          <w:t>Приложение</w:t>
        </w:r>
      </w:hyperlink>
      <w:bookmarkStart w:id="180" w:name="h105"/>
      <w:bookmarkEnd w:id="180"/>
    </w:p>
    <w:p w:rsidR="009E7F55" w:rsidRDefault="009E7F55" w:rsidP="009E7F55">
      <w:pPr>
        <w:spacing w:after="125" w:line="225" w:lineRule="atLeast"/>
        <w:jc w:val="right"/>
        <w:rPr>
          <w:rFonts w:ascii="Arial" w:eastAsia="Times New Roman" w:hAnsi="Arial" w:cs="Arial"/>
          <w:i/>
          <w:iCs/>
          <w:color w:val="505050"/>
          <w:sz w:val="16"/>
          <w:szCs w:val="16"/>
          <w:lang w:eastAsia="ru-RU"/>
        </w:rPr>
      </w:pPr>
    </w:p>
    <w:p w:rsidR="009E7F55" w:rsidRPr="009E7F55" w:rsidRDefault="009E7F55" w:rsidP="009E7F55">
      <w:pPr>
        <w:spacing w:after="125" w:line="225" w:lineRule="atLeast"/>
        <w:jc w:val="righ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i/>
          <w:iCs/>
          <w:color w:val="505050"/>
          <w:sz w:val="16"/>
          <w:szCs w:val="16"/>
          <w:lang w:eastAsia="ru-RU"/>
        </w:rPr>
        <w:lastRenderedPageBreak/>
        <w:t>Приложение</w:t>
      </w:r>
      <w:proofErr w:type="gramStart"/>
      <w:r w:rsidRPr="009E7F55">
        <w:rPr>
          <w:rFonts w:ascii="Arial" w:eastAsia="Times New Roman" w:hAnsi="Arial" w:cs="Arial"/>
          <w:i/>
          <w:iCs/>
          <w:color w:val="505050"/>
          <w:sz w:val="16"/>
          <w:szCs w:val="16"/>
          <w:lang w:eastAsia="ru-RU"/>
        </w:rPr>
        <w:t xml:space="preserve"> А</w:t>
      </w:r>
      <w:proofErr w:type="gramEnd"/>
      <w:r w:rsidRPr="009E7F55">
        <w:rPr>
          <w:rFonts w:ascii="Arial" w:eastAsia="Times New Roman" w:hAnsi="Arial" w:cs="Arial"/>
          <w:i/>
          <w:iCs/>
          <w:color w:val="505050"/>
          <w:sz w:val="16"/>
          <w:lang w:eastAsia="ru-RU"/>
        </w:rPr>
        <w:t> </w:t>
      </w: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br/>
      </w:r>
      <w:r w:rsidRPr="009E7F55">
        <w:rPr>
          <w:rFonts w:ascii="Arial" w:eastAsia="Times New Roman" w:hAnsi="Arial" w:cs="Arial"/>
          <w:i/>
          <w:iCs/>
          <w:color w:val="505050"/>
          <w:sz w:val="16"/>
          <w:szCs w:val="16"/>
          <w:lang w:eastAsia="ru-RU"/>
        </w:rPr>
        <w:t>(справочное)</w:t>
      </w:r>
    </w:p>
    <w:p w:rsidR="009E7F55" w:rsidRPr="009E7F55" w:rsidRDefault="009E7F55" w:rsidP="009E7F55">
      <w:pPr>
        <w:spacing w:after="0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hyperlink r:id="rId19" w:history="1">
        <w:r w:rsidRPr="009E7F55">
          <w:rPr>
            <w:rFonts w:ascii="Arial" w:eastAsia="Times New Roman" w:hAnsi="Arial" w:cs="Arial"/>
            <w:color w:val="373737"/>
            <w:sz w:val="18"/>
            <w:lang w:eastAsia="ru-RU"/>
          </w:rPr>
          <w:t>НОРМАТИВНЫЕ ДОКУМЕНТЫ</w:t>
        </w:r>
      </w:hyperlink>
      <w:bookmarkStart w:id="181" w:name="h106"/>
      <w:bookmarkEnd w:id="181"/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bookmarkStart w:id="182" w:name="0ccac"/>
      <w:bookmarkEnd w:id="182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Градостроительный</w:t>
      </w:r>
      <w:r w:rsidRPr="009E7F55">
        <w:rPr>
          <w:rFonts w:ascii="Arial" w:eastAsia="Times New Roman" w:hAnsi="Arial" w:cs="Arial"/>
          <w:color w:val="505050"/>
          <w:sz w:val="16"/>
          <w:lang w:eastAsia="ru-RU"/>
        </w:rPr>
        <w:t> </w:t>
      </w:r>
      <w:hyperlink r:id="rId20" w:history="1">
        <w:r w:rsidRPr="009E7F55">
          <w:rPr>
            <w:rFonts w:ascii="Arial" w:eastAsia="Times New Roman" w:hAnsi="Arial" w:cs="Arial"/>
            <w:color w:val="F8600D"/>
            <w:sz w:val="16"/>
            <w:u w:val="single"/>
            <w:lang w:eastAsia="ru-RU"/>
          </w:rPr>
          <w:t>кодекс</w:t>
        </w:r>
      </w:hyperlink>
      <w:r w:rsidRPr="009E7F55">
        <w:rPr>
          <w:rFonts w:ascii="Arial" w:eastAsia="Times New Roman" w:hAnsi="Arial" w:cs="Arial"/>
          <w:color w:val="505050"/>
          <w:sz w:val="16"/>
          <w:lang w:eastAsia="ru-RU"/>
        </w:rPr>
        <w:t> </w:t>
      </w: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Российской Федерации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Гражданский</w:t>
      </w:r>
      <w:r w:rsidRPr="009E7F55">
        <w:rPr>
          <w:rFonts w:ascii="Arial" w:eastAsia="Times New Roman" w:hAnsi="Arial" w:cs="Arial"/>
          <w:color w:val="505050"/>
          <w:sz w:val="16"/>
          <w:lang w:eastAsia="ru-RU"/>
        </w:rPr>
        <w:t> </w:t>
      </w:r>
      <w:hyperlink r:id="rId21" w:history="1">
        <w:r w:rsidRPr="009E7F55">
          <w:rPr>
            <w:rFonts w:ascii="Arial" w:eastAsia="Times New Roman" w:hAnsi="Arial" w:cs="Arial"/>
            <w:color w:val="F8600D"/>
            <w:sz w:val="16"/>
            <w:u w:val="single"/>
            <w:lang w:eastAsia="ru-RU"/>
          </w:rPr>
          <w:t>кодекс</w:t>
        </w:r>
      </w:hyperlink>
      <w:r w:rsidRPr="009E7F55">
        <w:rPr>
          <w:rFonts w:ascii="Arial" w:eastAsia="Times New Roman" w:hAnsi="Arial" w:cs="Arial"/>
          <w:color w:val="505050"/>
          <w:sz w:val="16"/>
          <w:lang w:eastAsia="ru-RU"/>
        </w:rPr>
        <w:t> </w:t>
      </w: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Российской Федерации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Федеральный закон</w:t>
      </w:r>
      <w:r w:rsidRPr="009E7F55">
        <w:rPr>
          <w:rFonts w:ascii="Arial" w:eastAsia="Times New Roman" w:hAnsi="Arial" w:cs="Arial"/>
          <w:color w:val="505050"/>
          <w:sz w:val="16"/>
          <w:lang w:eastAsia="ru-RU"/>
        </w:rPr>
        <w:t> </w:t>
      </w:r>
      <w:hyperlink r:id="rId22" w:history="1">
        <w:r w:rsidRPr="009E7F55">
          <w:rPr>
            <w:rFonts w:ascii="Arial" w:eastAsia="Times New Roman" w:hAnsi="Arial" w:cs="Arial"/>
            <w:color w:val="F8600D"/>
            <w:sz w:val="16"/>
            <w:u w:val="single"/>
            <w:lang w:eastAsia="ru-RU"/>
          </w:rPr>
          <w:t>от 30 декабря 2009 г. N 384-ФЗ</w:t>
        </w:r>
      </w:hyperlink>
      <w:r w:rsidRPr="009E7F55">
        <w:rPr>
          <w:rFonts w:ascii="Arial" w:eastAsia="Times New Roman" w:hAnsi="Arial" w:cs="Arial"/>
          <w:color w:val="505050"/>
          <w:sz w:val="16"/>
          <w:lang w:eastAsia="ru-RU"/>
        </w:rPr>
        <w:t> </w:t>
      </w: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"Технический регламент о безопасности зданий и сооружений"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Федеральный закон</w:t>
      </w:r>
      <w:r w:rsidRPr="009E7F55">
        <w:rPr>
          <w:rFonts w:ascii="Arial" w:eastAsia="Times New Roman" w:hAnsi="Arial" w:cs="Arial"/>
          <w:color w:val="505050"/>
          <w:sz w:val="16"/>
          <w:lang w:eastAsia="ru-RU"/>
        </w:rPr>
        <w:t> </w:t>
      </w:r>
      <w:hyperlink r:id="rId23" w:history="1">
        <w:r w:rsidRPr="009E7F55">
          <w:rPr>
            <w:rFonts w:ascii="Arial" w:eastAsia="Times New Roman" w:hAnsi="Arial" w:cs="Arial"/>
            <w:color w:val="F8600D"/>
            <w:sz w:val="16"/>
            <w:u w:val="single"/>
            <w:lang w:eastAsia="ru-RU"/>
          </w:rPr>
          <w:t>от 26 июня 2008 г. N 102-ФЗ</w:t>
        </w:r>
      </w:hyperlink>
      <w:r w:rsidRPr="009E7F55">
        <w:rPr>
          <w:rFonts w:ascii="Arial" w:eastAsia="Times New Roman" w:hAnsi="Arial" w:cs="Arial"/>
          <w:color w:val="505050"/>
          <w:sz w:val="16"/>
          <w:lang w:eastAsia="ru-RU"/>
        </w:rPr>
        <w:t> </w:t>
      </w: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"Об обеспечении единства измерений"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Постановление Правительства Российской Федерации</w:t>
      </w:r>
      <w:r w:rsidRPr="009E7F55">
        <w:rPr>
          <w:rFonts w:ascii="Arial" w:eastAsia="Times New Roman" w:hAnsi="Arial" w:cs="Arial"/>
          <w:color w:val="505050"/>
          <w:sz w:val="16"/>
          <w:lang w:eastAsia="ru-RU"/>
        </w:rPr>
        <w:t> </w:t>
      </w:r>
      <w:hyperlink r:id="rId24" w:history="1">
        <w:r w:rsidRPr="009E7F55">
          <w:rPr>
            <w:rFonts w:ascii="Arial" w:eastAsia="Times New Roman" w:hAnsi="Arial" w:cs="Arial"/>
            <w:color w:val="F8600D"/>
            <w:sz w:val="16"/>
            <w:u w:val="single"/>
            <w:lang w:eastAsia="ru-RU"/>
          </w:rPr>
          <w:t>от 16 февраля 2008 г. N 87</w:t>
        </w:r>
      </w:hyperlink>
      <w:r w:rsidRPr="009E7F55">
        <w:rPr>
          <w:rFonts w:ascii="Arial" w:eastAsia="Times New Roman" w:hAnsi="Arial" w:cs="Arial"/>
          <w:color w:val="505050"/>
          <w:sz w:val="16"/>
          <w:lang w:eastAsia="ru-RU"/>
        </w:rPr>
        <w:t> </w:t>
      </w: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"Положение о составе разделов проектной документации и требованиях к их содержанию"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bookmarkStart w:id="183" w:name="253dc"/>
      <w:bookmarkEnd w:id="183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Федеральный закон</w:t>
      </w:r>
      <w:r w:rsidRPr="009E7F55">
        <w:rPr>
          <w:rFonts w:ascii="Arial" w:eastAsia="Times New Roman" w:hAnsi="Arial" w:cs="Arial"/>
          <w:color w:val="505050"/>
          <w:sz w:val="16"/>
          <w:lang w:eastAsia="ru-RU"/>
        </w:rPr>
        <w:t> </w:t>
      </w:r>
      <w:hyperlink r:id="rId25" w:history="1">
        <w:r w:rsidRPr="009E7F55">
          <w:rPr>
            <w:rFonts w:ascii="Arial" w:eastAsia="Times New Roman" w:hAnsi="Arial" w:cs="Arial"/>
            <w:color w:val="F8600D"/>
            <w:sz w:val="16"/>
            <w:u w:val="single"/>
            <w:lang w:eastAsia="ru-RU"/>
          </w:rPr>
          <w:t>от 21 июля 1997 г. N 116-ФЗ</w:t>
        </w:r>
      </w:hyperlink>
      <w:r w:rsidRPr="009E7F55">
        <w:rPr>
          <w:rFonts w:ascii="Arial" w:eastAsia="Times New Roman" w:hAnsi="Arial" w:cs="Arial"/>
          <w:color w:val="505050"/>
          <w:sz w:val="16"/>
          <w:lang w:eastAsia="ru-RU"/>
        </w:rPr>
        <w:t> </w:t>
      </w: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"О промышленной безопасности опасных производственных объектов"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bookmarkStart w:id="184" w:name="2b92b"/>
      <w:bookmarkEnd w:id="184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Постановление Правительства Российской Федерации</w:t>
      </w:r>
      <w:r w:rsidRPr="009E7F55">
        <w:rPr>
          <w:rFonts w:ascii="Arial" w:eastAsia="Times New Roman" w:hAnsi="Arial" w:cs="Arial"/>
          <w:color w:val="505050"/>
          <w:sz w:val="16"/>
          <w:lang w:eastAsia="ru-RU"/>
        </w:rPr>
        <w:t> </w:t>
      </w:r>
      <w:hyperlink r:id="rId26" w:history="1">
        <w:r w:rsidRPr="009E7F55">
          <w:rPr>
            <w:rFonts w:ascii="Arial" w:eastAsia="Times New Roman" w:hAnsi="Arial" w:cs="Arial"/>
            <w:color w:val="F8600D"/>
            <w:sz w:val="16"/>
            <w:u w:val="single"/>
            <w:lang w:eastAsia="ru-RU"/>
          </w:rPr>
          <w:t>от 1 февраля 2006 г. N 54</w:t>
        </w:r>
      </w:hyperlink>
      <w:r w:rsidRPr="009E7F55">
        <w:rPr>
          <w:rFonts w:ascii="Arial" w:eastAsia="Times New Roman" w:hAnsi="Arial" w:cs="Arial"/>
          <w:color w:val="505050"/>
          <w:sz w:val="16"/>
          <w:lang w:eastAsia="ru-RU"/>
        </w:rPr>
        <w:t> </w:t>
      </w: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"Положение об осуществлении строительного надзора в Российской Федерации"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Постановление Правительства Российской Федерации</w:t>
      </w:r>
      <w:r w:rsidRPr="009E7F55">
        <w:rPr>
          <w:rFonts w:ascii="Arial" w:eastAsia="Times New Roman" w:hAnsi="Arial" w:cs="Arial"/>
          <w:color w:val="505050"/>
          <w:sz w:val="16"/>
          <w:lang w:eastAsia="ru-RU"/>
        </w:rPr>
        <w:t> </w:t>
      </w:r>
      <w:hyperlink r:id="rId27" w:history="1">
        <w:r w:rsidRPr="009E7F55">
          <w:rPr>
            <w:rFonts w:ascii="Arial" w:eastAsia="Times New Roman" w:hAnsi="Arial" w:cs="Arial"/>
            <w:color w:val="F8600D"/>
            <w:sz w:val="16"/>
            <w:u w:val="single"/>
            <w:lang w:eastAsia="ru-RU"/>
          </w:rPr>
          <w:t>от 24 ноября 2005 г. N 698</w:t>
        </w:r>
      </w:hyperlink>
      <w:r w:rsidRPr="009E7F55">
        <w:rPr>
          <w:rFonts w:ascii="Arial" w:eastAsia="Times New Roman" w:hAnsi="Arial" w:cs="Arial"/>
          <w:color w:val="505050"/>
          <w:sz w:val="16"/>
          <w:lang w:eastAsia="ru-RU"/>
        </w:rPr>
        <w:t> </w:t>
      </w: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"О форме разрешения на строительство и форме разрешения на ввод объекта в эксплуатацию"</w:t>
      </w:r>
    </w:p>
    <w:p w:rsidR="009E7F55" w:rsidRPr="009E7F55" w:rsidRDefault="009E7F55" w:rsidP="009E7F55">
      <w:pPr>
        <w:spacing w:after="0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hyperlink r:id="rId28" w:history="1">
        <w:r w:rsidRPr="009E7F55">
          <w:rPr>
            <w:rFonts w:ascii="Arial" w:eastAsia="Times New Roman" w:hAnsi="Arial" w:cs="Arial"/>
            <w:color w:val="373737"/>
            <w:sz w:val="18"/>
            <w:lang w:eastAsia="ru-RU"/>
          </w:rPr>
          <w:t>БИБЛИОГРАФИЯ</w:t>
        </w:r>
      </w:hyperlink>
      <w:bookmarkStart w:id="185" w:name="h109"/>
      <w:bookmarkEnd w:id="185"/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[1]</w:t>
      </w:r>
      <w:r w:rsidRPr="009E7F55">
        <w:rPr>
          <w:rFonts w:ascii="Arial" w:eastAsia="Times New Roman" w:hAnsi="Arial" w:cs="Arial"/>
          <w:color w:val="505050"/>
          <w:sz w:val="16"/>
          <w:lang w:eastAsia="ru-RU"/>
        </w:rPr>
        <w:t> </w:t>
      </w:r>
      <w:hyperlink r:id="rId29" w:anchor="bdc1f" w:history="1">
        <w:r w:rsidRPr="009E7F55">
          <w:rPr>
            <w:rFonts w:ascii="Arial" w:eastAsia="Times New Roman" w:hAnsi="Arial" w:cs="Arial"/>
            <w:color w:val="F8600D"/>
            <w:sz w:val="16"/>
            <w:u w:val="single"/>
            <w:lang w:eastAsia="ru-RU"/>
          </w:rPr>
          <w:t>РД-11-02-2006</w:t>
        </w:r>
      </w:hyperlink>
      <w:r w:rsidRPr="009E7F55">
        <w:rPr>
          <w:rFonts w:ascii="Arial" w:eastAsia="Times New Roman" w:hAnsi="Arial" w:cs="Arial"/>
          <w:color w:val="505050"/>
          <w:sz w:val="16"/>
          <w:lang w:eastAsia="ru-RU"/>
        </w:rPr>
        <w:t> </w:t>
      </w: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</w:t>
      </w:r>
      <w:r w:rsidRPr="009E7F55">
        <w:rPr>
          <w:rFonts w:ascii="Arial" w:eastAsia="Times New Roman" w:hAnsi="Arial" w:cs="Arial"/>
          <w:color w:val="505050"/>
          <w:sz w:val="16"/>
          <w:lang w:eastAsia="ru-RU"/>
        </w:rPr>
        <w:t> </w:t>
      </w:r>
      <w:bookmarkStart w:id="186" w:name="ff607"/>
      <w:bookmarkEnd w:id="186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требования, предъявляемые к актам освидетельствования работ, конструкций, участков сетей инженерно-технического обеспечения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bookmarkStart w:id="187" w:name="e2e11"/>
      <w:bookmarkEnd w:id="187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[2]</w:t>
      </w:r>
      <w:r w:rsidRPr="009E7F55">
        <w:rPr>
          <w:rFonts w:ascii="Arial" w:eastAsia="Times New Roman" w:hAnsi="Arial" w:cs="Arial"/>
          <w:color w:val="505050"/>
          <w:sz w:val="16"/>
          <w:lang w:eastAsia="ru-RU"/>
        </w:rPr>
        <w:t> </w:t>
      </w:r>
      <w:hyperlink r:id="rId30" w:anchor="bdc1f" w:history="1">
        <w:r w:rsidRPr="009E7F55">
          <w:rPr>
            <w:rFonts w:ascii="Arial" w:eastAsia="Times New Roman" w:hAnsi="Arial" w:cs="Arial"/>
            <w:color w:val="F8600D"/>
            <w:sz w:val="16"/>
            <w:u w:val="single"/>
            <w:lang w:eastAsia="ru-RU"/>
          </w:rPr>
          <w:t>РД-11-05-2007</w:t>
        </w:r>
      </w:hyperlink>
      <w:r w:rsidRPr="009E7F55">
        <w:rPr>
          <w:rFonts w:ascii="Arial" w:eastAsia="Times New Roman" w:hAnsi="Arial" w:cs="Arial"/>
          <w:color w:val="505050"/>
          <w:sz w:val="16"/>
          <w:lang w:eastAsia="ru-RU"/>
        </w:rPr>
        <w:t> </w:t>
      </w: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Порядок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[3]</w:t>
      </w:r>
      <w:r w:rsidRPr="009E7F55">
        <w:rPr>
          <w:rFonts w:ascii="Arial" w:eastAsia="Times New Roman" w:hAnsi="Arial" w:cs="Arial"/>
          <w:color w:val="505050"/>
          <w:sz w:val="16"/>
          <w:lang w:eastAsia="ru-RU"/>
        </w:rPr>
        <w:t> </w:t>
      </w:r>
      <w:hyperlink r:id="rId31" w:history="1">
        <w:r w:rsidRPr="009E7F55">
          <w:rPr>
            <w:rFonts w:ascii="Arial" w:eastAsia="Times New Roman" w:hAnsi="Arial" w:cs="Arial"/>
            <w:color w:val="F8600D"/>
            <w:sz w:val="16"/>
            <w:u w:val="single"/>
            <w:lang w:eastAsia="ru-RU"/>
          </w:rPr>
          <w:t>СП 11-110-99</w:t>
        </w:r>
      </w:hyperlink>
      <w:r w:rsidRPr="009E7F55">
        <w:rPr>
          <w:rFonts w:ascii="Arial" w:eastAsia="Times New Roman" w:hAnsi="Arial" w:cs="Arial"/>
          <w:color w:val="505050"/>
          <w:sz w:val="16"/>
          <w:lang w:eastAsia="ru-RU"/>
        </w:rPr>
        <w:t> </w:t>
      </w: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Авторский надзор за строительством зданий и сооружений</w:t>
      </w:r>
    </w:p>
    <w:p w:rsidR="009E7F55" w:rsidRPr="009E7F55" w:rsidRDefault="009E7F55" w:rsidP="009E7F55">
      <w:pPr>
        <w:spacing w:after="125" w:line="225" w:lineRule="atLeast"/>
        <w:rPr>
          <w:rFonts w:ascii="Arial" w:eastAsia="Times New Roman" w:hAnsi="Arial" w:cs="Arial"/>
          <w:color w:val="505050"/>
          <w:sz w:val="16"/>
          <w:szCs w:val="16"/>
          <w:lang w:eastAsia="ru-RU"/>
        </w:rPr>
      </w:pP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[4]</w:t>
      </w:r>
      <w:r w:rsidRPr="009E7F55">
        <w:rPr>
          <w:rFonts w:ascii="Arial" w:eastAsia="Times New Roman" w:hAnsi="Arial" w:cs="Arial"/>
          <w:color w:val="505050"/>
          <w:sz w:val="16"/>
          <w:lang w:eastAsia="ru-RU"/>
        </w:rPr>
        <w:t> </w:t>
      </w:r>
      <w:hyperlink r:id="rId32" w:anchor="bdc1f" w:history="1">
        <w:r w:rsidRPr="009E7F55">
          <w:rPr>
            <w:rFonts w:ascii="Arial" w:eastAsia="Times New Roman" w:hAnsi="Arial" w:cs="Arial"/>
            <w:color w:val="F8600D"/>
            <w:sz w:val="16"/>
            <w:u w:val="single"/>
            <w:lang w:eastAsia="ru-RU"/>
          </w:rPr>
          <w:t>РД-11-04-2006</w:t>
        </w:r>
      </w:hyperlink>
      <w:r w:rsidRPr="009E7F55">
        <w:rPr>
          <w:rFonts w:ascii="Arial" w:eastAsia="Times New Roman" w:hAnsi="Arial" w:cs="Arial"/>
          <w:color w:val="505050"/>
          <w:sz w:val="16"/>
          <w:lang w:eastAsia="ru-RU"/>
        </w:rPr>
        <w:t> </w:t>
      </w:r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Порядок проведения проверок при осуществлении государственного строительного надзора и выдачи заключений о соответствии построенных, реконструированных,</w:t>
      </w:r>
      <w:r w:rsidRPr="009E7F55">
        <w:rPr>
          <w:rFonts w:ascii="Arial" w:eastAsia="Times New Roman" w:hAnsi="Arial" w:cs="Arial"/>
          <w:color w:val="505050"/>
          <w:sz w:val="16"/>
          <w:lang w:eastAsia="ru-RU"/>
        </w:rPr>
        <w:t> </w:t>
      </w:r>
      <w:bookmarkStart w:id="188" w:name="79149"/>
      <w:bookmarkEnd w:id="188"/>
      <w:r w:rsidRPr="009E7F55">
        <w:rPr>
          <w:rFonts w:ascii="Arial" w:eastAsia="Times New Roman" w:hAnsi="Arial" w:cs="Arial"/>
          <w:color w:val="505050"/>
          <w:sz w:val="16"/>
          <w:szCs w:val="16"/>
          <w:lang w:eastAsia="ru-RU"/>
        </w:rPr>
        <w:t>отремонтированных объектов капитального строительства требованиям технических регламентов (норм и правил), иных нормативных правовых актов и проектной документации</w:t>
      </w:r>
    </w:p>
    <w:p w:rsidR="00256081" w:rsidRDefault="00256081"/>
    <w:sectPr w:rsidR="00256081" w:rsidSect="00256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7F55"/>
    <w:rsid w:val="00256081"/>
    <w:rsid w:val="009E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81"/>
  </w:style>
  <w:style w:type="paragraph" w:styleId="1">
    <w:name w:val="heading 1"/>
    <w:basedOn w:val="a"/>
    <w:link w:val="10"/>
    <w:uiPriority w:val="9"/>
    <w:qFormat/>
    <w:rsid w:val="009E7F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7F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E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7F55"/>
  </w:style>
  <w:style w:type="character" w:styleId="a4">
    <w:name w:val="Hyperlink"/>
    <w:basedOn w:val="a0"/>
    <w:uiPriority w:val="99"/>
    <w:semiHidden/>
    <w:unhideWhenUsed/>
    <w:rsid w:val="009E7F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procspb.ru/content/base/180304" TargetMode="External"/><Relationship Id="rId13" Type="http://schemas.openxmlformats.org/officeDocument/2006/relationships/hyperlink" Target="http://docs.procspb.ru/content/base/121399" TargetMode="External"/><Relationship Id="rId18" Type="http://schemas.openxmlformats.org/officeDocument/2006/relationships/hyperlink" Target="http://docs.procspb.ru/content/part/747759" TargetMode="External"/><Relationship Id="rId26" Type="http://schemas.openxmlformats.org/officeDocument/2006/relationships/hyperlink" Target="http://docs.procspb.ru/content/base/11643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procspb.ru/content/base/167571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docs.procspb.ru/content/part/747751" TargetMode="External"/><Relationship Id="rId12" Type="http://schemas.openxmlformats.org/officeDocument/2006/relationships/hyperlink" Target="http://docs.procspb.ru/content/part/747755" TargetMode="External"/><Relationship Id="rId17" Type="http://schemas.openxmlformats.org/officeDocument/2006/relationships/hyperlink" Target="http://docs.procspb.ru/content/part/747758" TargetMode="External"/><Relationship Id="rId25" Type="http://schemas.openxmlformats.org/officeDocument/2006/relationships/hyperlink" Target="http://docs.procspb.ru/content/base/179629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procspb.ru/content/part/747757" TargetMode="External"/><Relationship Id="rId20" Type="http://schemas.openxmlformats.org/officeDocument/2006/relationships/hyperlink" Target="http://docs.procspb.ru/content/base/180134" TargetMode="External"/><Relationship Id="rId29" Type="http://schemas.openxmlformats.org/officeDocument/2006/relationships/hyperlink" Target="http://docs.procspb.ru/content/base/102934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procspb.ru/content/base/127061" TargetMode="External"/><Relationship Id="rId11" Type="http://schemas.openxmlformats.org/officeDocument/2006/relationships/hyperlink" Target="http://docs.procspb.ru/content/part/747754" TargetMode="External"/><Relationship Id="rId24" Type="http://schemas.openxmlformats.org/officeDocument/2006/relationships/hyperlink" Target="http://docs.procspb.ru/content/base/116285" TargetMode="External"/><Relationship Id="rId32" Type="http://schemas.openxmlformats.org/officeDocument/2006/relationships/hyperlink" Target="http://docs.procspb.ru/content/base/103226" TargetMode="External"/><Relationship Id="rId5" Type="http://schemas.openxmlformats.org/officeDocument/2006/relationships/hyperlink" Target="http://docs.procspb.ru/content/base/105100" TargetMode="External"/><Relationship Id="rId15" Type="http://schemas.openxmlformats.org/officeDocument/2006/relationships/hyperlink" Target="http://docs.procspb.ru/content/base/146844" TargetMode="External"/><Relationship Id="rId23" Type="http://schemas.openxmlformats.org/officeDocument/2006/relationships/hyperlink" Target="http://docs.procspb.ru/content/base/121399" TargetMode="External"/><Relationship Id="rId28" Type="http://schemas.openxmlformats.org/officeDocument/2006/relationships/hyperlink" Target="http://docs.procspb.ru/content/part/747761" TargetMode="External"/><Relationship Id="rId10" Type="http://schemas.openxmlformats.org/officeDocument/2006/relationships/hyperlink" Target="http://docs.procspb.ru/content/part/747753" TargetMode="External"/><Relationship Id="rId19" Type="http://schemas.openxmlformats.org/officeDocument/2006/relationships/hyperlink" Target="http://docs.procspb.ru/content/part/747760" TargetMode="External"/><Relationship Id="rId31" Type="http://schemas.openxmlformats.org/officeDocument/2006/relationships/hyperlink" Target="http://docs.procspb.ru/content/base/89605" TargetMode="External"/><Relationship Id="rId4" Type="http://schemas.openxmlformats.org/officeDocument/2006/relationships/hyperlink" Target="http://docs.procspb.ru/content/part/747749" TargetMode="External"/><Relationship Id="rId9" Type="http://schemas.openxmlformats.org/officeDocument/2006/relationships/hyperlink" Target="http://docs.procspb.ru/content/part/747752" TargetMode="External"/><Relationship Id="rId14" Type="http://schemas.openxmlformats.org/officeDocument/2006/relationships/hyperlink" Target="http://docs.procspb.ru/content/part/747756" TargetMode="External"/><Relationship Id="rId22" Type="http://schemas.openxmlformats.org/officeDocument/2006/relationships/hyperlink" Target="http://docs.procspb.ru/content/base/146844" TargetMode="External"/><Relationship Id="rId27" Type="http://schemas.openxmlformats.org/officeDocument/2006/relationships/hyperlink" Target="http://docs.procspb.ru/content/base/85814" TargetMode="External"/><Relationship Id="rId30" Type="http://schemas.openxmlformats.org/officeDocument/2006/relationships/hyperlink" Target="http://docs.procspb.ru/content/base/1028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8833</Words>
  <Characters>50353</Characters>
  <Application>Microsoft Office Word</Application>
  <DocSecurity>0</DocSecurity>
  <Lines>419</Lines>
  <Paragraphs>118</Paragraphs>
  <ScaleCrop>false</ScaleCrop>
  <Company>Жек</Company>
  <LinksUpToDate>false</LinksUpToDate>
  <CharactersWithSpaces>59068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</dc:creator>
  <cp:keywords/>
  <dc:description/>
  <cp:lastModifiedBy>Жек</cp:lastModifiedBy>
  <cp:revision>1</cp:revision>
  <dcterms:created xsi:type="dcterms:W3CDTF">2015-04-19T06:32:00Z</dcterms:created>
  <dcterms:modified xsi:type="dcterms:W3CDTF">2015-04-19T06:33:00Z</dcterms:modified>
</cp:coreProperties>
</file>